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212" w:rsidRPr="00660233" w:rsidRDefault="001A2212" w:rsidP="007C30AD">
      <w:pPr>
        <w:spacing w:before="240" w:after="60"/>
        <w:jc w:val="right"/>
        <w:outlineLvl w:val="8"/>
        <w:rPr>
          <w:rFonts w:eastAsia="Times New Roman" w:cs="Times New Roman"/>
          <w:lang w:val="lv-LV" w:eastAsia="en-US"/>
        </w:rPr>
      </w:pPr>
      <w:bookmarkStart w:id="0" w:name="_Toc102468364"/>
      <w:bookmarkStart w:id="1" w:name="_Toc104002152"/>
      <w:bookmarkStart w:id="2" w:name="_GoBack"/>
      <w:bookmarkEnd w:id="2"/>
    </w:p>
    <w:p w:rsidR="007C30AD" w:rsidRPr="00660233" w:rsidRDefault="007C30AD" w:rsidP="007C30AD">
      <w:pPr>
        <w:spacing w:before="240" w:after="60"/>
        <w:jc w:val="right"/>
        <w:outlineLvl w:val="8"/>
        <w:rPr>
          <w:rFonts w:eastAsia="Times New Roman" w:cs="Times New Roman"/>
          <w:lang w:val="lv-LV" w:eastAsia="en-US"/>
        </w:rPr>
      </w:pPr>
      <w:r w:rsidRPr="00660233">
        <w:rPr>
          <w:rFonts w:eastAsia="Times New Roman" w:cs="Times New Roman"/>
          <w:lang w:val="lv-LV" w:eastAsia="en-US"/>
        </w:rPr>
        <w:t>APSTIPRINĀTS</w:t>
      </w:r>
    </w:p>
    <w:p w:rsidR="007C30AD" w:rsidRPr="00660233" w:rsidRDefault="007C30AD" w:rsidP="007C30AD">
      <w:pPr>
        <w:jc w:val="right"/>
        <w:rPr>
          <w:rFonts w:eastAsia="Times New Roman" w:cs="Times New Roman"/>
          <w:lang w:val="lv-LV" w:eastAsia="en-US"/>
        </w:rPr>
      </w:pPr>
      <w:r w:rsidRPr="00660233">
        <w:rPr>
          <w:rFonts w:eastAsia="Times New Roman" w:cs="Times New Roman"/>
          <w:lang w:val="lv-LV" w:eastAsia="en-US"/>
        </w:rPr>
        <w:t>iepirkuma komisijas 201</w:t>
      </w:r>
      <w:r w:rsidR="008420AC" w:rsidRPr="00660233">
        <w:rPr>
          <w:rFonts w:eastAsia="Times New Roman" w:cs="Times New Roman"/>
          <w:lang w:val="lv-LV" w:eastAsia="en-US"/>
        </w:rPr>
        <w:t>6</w:t>
      </w:r>
      <w:r w:rsidRPr="00660233">
        <w:rPr>
          <w:rFonts w:eastAsia="Times New Roman" w:cs="Times New Roman"/>
          <w:lang w:val="lv-LV" w:eastAsia="en-US"/>
        </w:rPr>
        <w:t xml:space="preserve">.gada </w:t>
      </w:r>
      <w:r w:rsidR="00D403E5" w:rsidRPr="00660233">
        <w:rPr>
          <w:rFonts w:eastAsia="Times New Roman" w:cs="Times New Roman"/>
          <w:lang w:val="lv-LV" w:eastAsia="en-US"/>
        </w:rPr>
        <w:t>21.oktobra</w:t>
      </w:r>
      <w:r w:rsidRPr="00660233">
        <w:rPr>
          <w:rFonts w:eastAsia="Times New Roman" w:cs="Times New Roman"/>
          <w:lang w:val="lv-LV" w:eastAsia="en-US"/>
        </w:rPr>
        <w:t xml:space="preserve"> sēdē, </w:t>
      </w:r>
    </w:p>
    <w:p w:rsidR="007C30AD" w:rsidRPr="00660233" w:rsidRDefault="007C30AD" w:rsidP="007C30AD">
      <w:pPr>
        <w:ind w:left="4678"/>
        <w:jc w:val="right"/>
        <w:rPr>
          <w:rFonts w:eastAsia="Times New Roman" w:cs="Times New Roman"/>
          <w:lang w:val="lv-LV" w:eastAsia="en-US"/>
        </w:rPr>
      </w:pPr>
      <w:r w:rsidRPr="00660233">
        <w:rPr>
          <w:rFonts w:eastAsia="Times New Roman" w:cs="Times New Roman"/>
          <w:lang w:val="lv-LV" w:eastAsia="en-US"/>
        </w:rPr>
        <w:t>protokols Nr.1</w:t>
      </w:r>
    </w:p>
    <w:p w:rsidR="001A2212" w:rsidRPr="00660233" w:rsidRDefault="001A2212" w:rsidP="007C30AD">
      <w:pPr>
        <w:ind w:left="4678"/>
        <w:jc w:val="right"/>
        <w:rPr>
          <w:rFonts w:eastAsia="Times New Roman" w:cs="Times New Roman"/>
          <w:lang w:val="lv-LV" w:eastAsia="en-US"/>
        </w:rPr>
      </w:pPr>
    </w:p>
    <w:p w:rsidR="007C30AD" w:rsidRPr="00660233" w:rsidRDefault="007C30AD" w:rsidP="007C30AD">
      <w:pPr>
        <w:rPr>
          <w:rFonts w:eastAsia="Times New Roman" w:cs="Times New Roman"/>
          <w:lang w:val="lv-LV" w:eastAsia="en-US"/>
        </w:rPr>
      </w:pPr>
    </w:p>
    <w:p w:rsidR="007C30AD" w:rsidRPr="00660233" w:rsidRDefault="007C30AD" w:rsidP="007C30AD">
      <w:pPr>
        <w:keepNext/>
        <w:jc w:val="center"/>
        <w:outlineLvl w:val="1"/>
        <w:rPr>
          <w:rFonts w:eastAsia="Times New Roman" w:cs="Times New Roman"/>
          <w:lang w:val="lv-LV" w:eastAsia="en-US"/>
        </w:rPr>
      </w:pPr>
      <w:r w:rsidRPr="00660233">
        <w:rPr>
          <w:rFonts w:eastAsia="Times New Roman" w:cs="Times New Roman"/>
          <w:b/>
          <w:bCs/>
          <w:lang w:val="lv-LV" w:eastAsia="en-US"/>
        </w:rPr>
        <w:t xml:space="preserve">Publiskā iepirkuma </w:t>
      </w:r>
      <w:r w:rsidRPr="00660233">
        <w:rPr>
          <w:rFonts w:eastAsia="Times New Roman" w:cs="Times New Roman"/>
          <w:lang w:val="lv-LV" w:eastAsia="en-US"/>
        </w:rPr>
        <w:t>„</w:t>
      </w:r>
      <w:r w:rsidRPr="00660233">
        <w:rPr>
          <w:rFonts w:eastAsia="Times New Roman" w:cs="Times New Roman"/>
          <w:b/>
          <w:lang w:val="lv-LV" w:eastAsia="en-US"/>
        </w:rPr>
        <w:t>Mūzikas instrumentu</w:t>
      </w:r>
      <w:r w:rsidRPr="00660233">
        <w:rPr>
          <w:rFonts w:eastAsia="Times New Roman" w:cs="Times New Roman"/>
          <w:lang w:val="lv-LV" w:eastAsia="en-US"/>
        </w:rPr>
        <w:t xml:space="preserve"> </w:t>
      </w:r>
      <w:r w:rsidRPr="00660233">
        <w:rPr>
          <w:rFonts w:eastAsia="Times New Roman" w:cs="Times New Roman"/>
          <w:b/>
          <w:lang w:val="lv-LV" w:eastAsia="en-US"/>
        </w:rPr>
        <w:t>p</w:t>
      </w:r>
      <w:r w:rsidRPr="00660233">
        <w:rPr>
          <w:rFonts w:eastAsia="Times New Roman" w:cs="Times New Roman"/>
          <w:b/>
          <w:bCs/>
          <w:lang w:val="lv-LV" w:eastAsia="en-US"/>
        </w:rPr>
        <w:t>iegāde Latgales priekšpilsētas mūzikas un mākslas skolai</w:t>
      </w:r>
      <w:r w:rsidRPr="00660233">
        <w:rPr>
          <w:rFonts w:eastAsia="Times New Roman" w:cs="Times New Roman"/>
          <w:lang w:val="lv-LV" w:eastAsia="en-US"/>
        </w:rPr>
        <w:t xml:space="preserve">”, </w:t>
      </w:r>
      <w:r w:rsidRPr="00660233">
        <w:rPr>
          <w:rFonts w:eastAsia="Times New Roman" w:cs="Times New Roman"/>
          <w:b/>
          <w:lang w:val="lv-LV" w:eastAsia="en-US"/>
        </w:rPr>
        <w:t>iepirkuma identifikācijas numurs</w:t>
      </w:r>
      <w:r w:rsidRPr="00660233">
        <w:rPr>
          <w:rFonts w:eastAsia="Times New Roman" w:cs="Times New Roman"/>
          <w:lang w:val="lv-LV" w:eastAsia="en-US"/>
        </w:rPr>
        <w:t xml:space="preserve"> </w:t>
      </w:r>
      <w:r w:rsidRPr="00660233">
        <w:rPr>
          <w:rFonts w:eastAsia="Times New Roman" w:cs="Times New Roman"/>
          <w:b/>
          <w:lang w:val="lv-LV" w:eastAsia="en-US"/>
        </w:rPr>
        <w:t>– LPM</w:t>
      </w:r>
      <w:r w:rsidR="0002014D">
        <w:rPr>
          <w:rFonts w:eastAsia="Times New Roman" w:cs="Times New Roman"/>
          <w:b/>
          <w:lang w:val="lv-LV" w:eastAsia="en-US"/>
        </w:rPr>
        <w:t>U</w:t>
      </w:r>
      <w:r w:rsidRPr="00660233">
        <w:rPr>
          <w:rFonts w:eastAsia="Times New Roman" w:cs="Times New Roman"/>
          <w:b/>
          <w:lang w:val="lv-LV" w:eastAsia="en-US"/>
        </w:rPr>
        <w:t>MS 201</w:t>
      </w:r>
      <w:r w:rsidR="008420AC" w:rsidRPr="00660233">
        <w:rPr>
          <w:rFonts w:eastAsia="Times New Roman" w:cs="Times New Roman"/>
          <w:b/>
          <w:lang w:val="lv-LV" w:eastAsia="en-US"/>
        </w:rPr>
        <w:t>6</w:t>
      </w:r>
      <w:r w:rsidRPr="00660233">
        <w:rPr>
          <w:rFonts w:eastAsia="Times New Roman" w:cs="Times New Roman"/>
          <w:b/>
          <w:lang w:val="lv-LV" w:eastAsia="en-US"/>
        </w:rPr>
        <w:t>/01,</w:t>
      </w:r>
      <w:r w:rsidRPr="00660233">
        <w:rPr>
          <w:rFonts w:eastAsia="Times New Roman" w:cs="Times New Roman"/>
          <w:lang w:val="lv-LV" w:eastAsia="en-US"/>
        </w:rPr>
        <w:t xml:space="preserve">   </w:t>
      </w:r>
      <w:r w:rsidRPr="00660233">
        <w:rPr>
          <w:rFonts w:eastAsia="Times New Roman" w:cs="Times New Roman"/>
          <w:b/>
          <w:lang w:val="lv-LV" w:eastAsia="en-US"/>
        </w:rPr>
        <w:t>instrukcija</w:t>
      </w:r>
      <w:r w:rsidRPr="00660233">
        <w:rPr>
          <w:rFonts w:eastAsia="Times New Roman" w:cs="Times New Roman"/>
          <w:lang w:val="lv-LV" w:eastAsia="en-US"/>
        </w:rPr>
        <w:t xml:space="preserve"> </w:t>
      </w:r>
    </w:p>
    <w:p w:rsidR="007C30AD" w:rsidRPr="00660233" w:rsidRDefault="007C30AD" w:rsidP="007C30AD">
      <w:pPr>
        <w:rPr>
          <w:rFonts w:eastAsia="Times New Roman" w:cs="Times New Roman"/>
          <w:lang w:val="lv-LV" w:eastAsia="en-US"/>
        </w:rPr>
      </w:pPr>
    </w:p>
    <w:p w:rsidR="007C30AD" w:rsidRPr="00660233" w:rsidRDefault="007C30AD" w:rsidP="007C30AD">
      <w:pPr>
        <w:rPr>
          <w:rFonts w:eastAsia="Times New Roman" w:cs="Times New Roman"/>
          <w:lang w:val="lv-LV" w:eastAsia="en-US"/>
        </w:rPr>
      </w:pPr>
      <w:r w:rsidRPr="00660233">
        <w:rPr>
          <w:rFonts w:eastAsia="Times New Roman" w:cs="Times New Roman"/>
          <w:lang w:val="lv-LV" w:eastAsia="en-US"/>
        </w:rPr>
        <w:t xml:space="preserve">Izstrādāta saskaņā ar Publisko iepirkumu likuma 8. </w:t>
      </w:r>
      <w:r w:rsidRPr="00660233">
        <w:rPr>
          <w:rFonts w:eastAsia="Times New Roman" w:cs="Times New Roman"/>
          <w:vertAlign w:val="superscript"/>
          <w:lang w:val="lv-LV" w:eastAsia="en-US"/>
        </w:rPr>
        <w:t>2</w:t>
      </w:r>
      <w:r w:rsidRPr="00660233">
        <w:rPr>
          <w:rFonts w:eastAsia="Times New Roman" w:cs="Times New Roman"/>
          <w:lang w:val="lv-LV" w:eastAsia="en-US"/>
        </w:rPr>
        <w:t xml:space="preserve"> pantu.</w:t>
      </w:r>
    </w:p>
    <w:p w:rsidR="007C30AD" w:rsidRPr="00660233" w:rsidRDefault="007C30AD" w:rsidP="007C30AD">
      <w:pPr>
        <w:rPr>
          <w:rFonts w:eastAsia="Times New Roman" w:cs="Times New Roman"/>
          <w:lang w:val="lv-LV" w:eastAsia="en-US"/>
        </w:rPr>
      </w:pPr>
    </w:p>
    <w:p w:rsidR="007C30AD" w:rsidRPr="00660233" w:rsidRDefault="007C30AD" w:rsidP="007C30AD">
      <w:pPr>
        <w:numPr>
          <w:ilvl w:val="0"/>
          <w:numId w:val="1"/>
        </w:numPr>
        <w:ind w:left="360"/>
        <w:rPr>
          <w:rFonts w:eastAsia="Times New Roman" w:cs="Times New Roman"/>
          <w:b/>
          <w:bCs/>
          <w:lang w:val="lv-LV" w:eastAsia="en-US"/>
        </w:rPr>
      </w:pPr>
      <w:r w:rsidRPr="00660233">
        <w:rPr>
          <w:rFonts w:eastAsia="Times New Roman" w:cs="Times New Roman"/>
          <w:b/>
          <w:bCs/>
          <w:lang w:val="lv-LV" w:eastAsia="en-US"/>
        </w:rPr>
        <w:t>Informācija par pasūtītāju</w:t>
      </w:r>
    </w:p>
    <w:p w:rsidR="007C30AD" w:rsidRPr="00660233" w:rsidRDefault="007C30AD" w:rsidP="007C30AD">
      <w:pPr>
        <w:numPr>
          <w:ilvl w:val="1"/>
          <w:numId w:val="2"/>
        </w:numPr>
        <w:jc w:val="both"/>
        <w:rPr>
          <w:rFonts w:eastAsia="Times New Roman" w:cs="Times New Roman"/>
          <w:szCs w:val="20"/>
          <w:lang w:val="lv-LV" w:eastAsia="en-US"/>
        </w:rPr>
      </w:pPr>
      <w:r w:rsidRPr="00660233">
        <w:rPr>
          <w:rFonts w:eastAsia="Times New Roman" w:cs="Times New Roman"/>
          <w:szCs w:val="20"/>
          <w:lang w:val="lv-LV" w:eastAsia="en-US"/>
        </w:rPr>
        <w:t>Pasūtītājs ir Latgales priekšpilsētas mūzikas un māk</w:t>
      </w:r>
      <w:r w:rsidR="008420AC" w:rsidRPr="00660233">
        <w:rPr>
          <w:rFonts w:eastAsia="Times New Roman" w:cs="Times New Roman"/>
          <w:szCs w:val="20"/>
          <w:lang w:val="lv-LV" w:eastAsia="en-US"/>
        </w:rPr>
        <w:t>s</w:t>
      </w:r>
      <w:r w:rsidRPr="00660233">
        <w:rPr>
          <w:rFonts w:eastAsia="Times New Roman" w:cs="Times New Roman"/>
          <w:szCs w:val="20"/>
          <w:lang w:val="lv-LV" w:eastAsia="en-US"/>
        </w:rPr>
        <w:t xml:space="preserve">las skola (turpmāk tekstā – Mūzikas skola), </w:t>
      </w:r>
      <w:proofErr w:type="spellStart"/>
      <w:r w:rsidRPr="00660233">
        <w:rPr>
          <w:rFonts w:eastAsia="Times New Roman" w:cs="Times New Roman"/>
          <w:szCs w:val="20"/>
          <w:lang w:val="lv-LV" w:eastAsia="en-US"/>
        </w:rPr>
        <w:t>Reģ</w:t>
      </w:r>
      <w:proofErr w:type="spellEnd"/>
      <w:r w:rsidRPr="00660233">
        <w:rPr>
          <w:rFonts w:eastAsia="Times New Roman" w:cs="Times New Roman"/>
          <w:szCs w:val="20"/>
          <w:lang w:val="lv-LV" w:eastAsia="en-US"/>
        </w:rPr>
        <w:t>. Nr. 90000013606, juridiskā adrese: Prūšu  iela 13b, Rīga,  LV-1057, tālr. +371 67803292,</w:t>
      </w:r>
      <w:r w:rsidR="008420AC" w:rsidRPr="00660233">
        <w:rPr>
          <w:rFonts w:eastAsia="Times New Roman" w:cs="Times New Roman"/>
          <w:szCs w:val="20"/>
          <w:lang w:val="lv-LV" w:eastAsia="en-US"/>
        </w:rPr>
        <w:t xml:space="preserve"> </w:t>
      </w:r>
      <w:r w:rsidR="008420AC" w:rsidRPr="00660233">
        <w:rPr>
          <w:rFonts w:eastAsia="Times New Roman" w:cs="Times New Roman"/>
          <w:lang w:val="lv-LV" w:eastAsia="en-US"/>
        </w:rPr>
        <w:t>29135874,</w:t>
      </w:r>
      <w:r w:rsidRPr="00660233">
        <w:rPr>
          <w:rFonts w:eastAsia="Times New Roman" w:cs="Times New Roman"/>
          <w:szCs w:val="20"/>
          <w:lang w:val="lv-LV" w:eastAsia="en-US"/>
        </w:rPr>
        <w:t xml:space="preserve"> e-pasts </w:t>
      </w:r>
      <w:hyperlink r:id="rId8" w:history="1">
        <w:r w:rsidRPr="00660233">
          <w:rPr>
            <w:rFonts w:eastAsia="Times New Roman" w:cs="Times New Roman"/>
            <w:szCs w:val="20"/>
            <w:u w:val="single"/>
            <w:lang w:val="lv-LV" w:eastAsia="en-US"/>
          </w:rPr>
          <w:t>lpmums@riga.lv</w:t>
        </w:r>
      </w:hyperlink>
      <w:r w:rsidRPr="00660233">
        <w:rPr>
          <w:rFonts w:eastAsia="Times New Roman" w:cs="Times New Roman"/>
          <w:szCs w:val="20"/>
          <w:lang w:val="lv-LV" w:eastAsia="en-US"/>
        </w:rPr>
        <w:t>;</w:t>
      </w:r>
    </w:p>
    <w:p w:rsidR="007C30AD" w:rsidRPr="00660233" w:rsidRDefault="007C30AD" w:rsidP="007C30AD">
      <w:pPr>
        <w:numPr>
          <w:ilvl w:val="1"/>
          <w:numId w:val="2"/>
        </w:numPr>
        <w:jc w:val="both"/>
        <w:rPr>
          <w:rFonts w:eastAsia="Times New Roman" w:cs="Times New Roman"/>
          <w:szCs w:val="20"/>
          <w:lang w:val="lv-LV" w:eastAsia="en-US"/>
        </w:rPr>
      </w:pPr>
      <w:r w:rsidRPr="00660233">
        <w:rPr>
          <w:rFonts w:eastAsia="Times New Roman" w:cs="Times New Roman"/>
          <w:szCs w:val="20"/>
          <w:lang w:val="lv-LV" w:eastAsia="en-US"/>
        </w:rPr>
        <w:t>Iepirkuma komisija (turpmāk tekstā – Komisija) ir apstiprināta ar Mūzikas</w:t>
      </w:r>
      <w:r w:rsidR="008420AC" w:rsidRPr="00660233">
        <w:rPr>
          <w:rFonts w:eastAsia="Times New Roman" w:cs="Times New Roman"/>
          <w:szCs w:val="20"/>
          <w:lang w:val="lv-LV" w:eastAsia="en-US"/>
        </w:rPr>
        <w:t xml:space="preserve"> skolas direktores </w:t>
      </w:r>
      <w:proofErr w:type="spellStart"/>
      <w:r w:rsidR="008420AC" w:rsidRPr="00660233">
        <w:rPr>
          <w:rFonts w:eastAsia="Times New Roman" w:cs="Times New Roman"/>
          <w:szCs w:val="20"/>
          <w:lang w:val="lv-LV" w:eastAsia="en-US"/>
        </w:rPr>
        <w:t>K.Ziemeles</w:t>
      </w:r>
      <w:proofErr w:type="spellEnd"/>
      <w:r w:rsidR="008420AC" w:rsidRPr="00660233">
        <w:rPr>
          <w:rFonts w:eastAsia="Times New Roman" w:cs="Times New Roman"/>
          <w:szCs w:val="20"/>
          <w:lang w:val="lv-LV" w:eastAsia="en-US"/>
        </w:rPr>
        <w:t xml:space="preserve"> 20</w:t>
      </w:r>
      <w:r w:rsidRPr="00660233">
        <w:rPr>
          <w:rFonts w:eastAsia="Times New Roman" w:cs="Times New Roman"/>
          <w:szCs w:val="20"/>
          <w:lang w:val="lv-LV" w:eastAsia="en-US"/>
        </w:rPr>
        <w:t>.</w:t>
      </w:r>
      <w:r w:rsidR="008420AC" w:rsidRPr="00660233">
        <w:rPr>
          <w:rFonts w:eastAsia="Times New Roman" w:cs="Times New Roman"/>
          <w:szCs w:val="20"/>
          <w:lang w:val="lv-LV" w:eastAsia="en-US"/>
        </w:rPr>
        <w:t>1</w:t>
      </w:r>
      <w:r w:rsidRPr="00660233">
        <w:rPr>
          <w:rFonts w:eastAsia="Times New Roman" w:cs="Times New Roman"/>
          <w:szCs w:val="20"/>
          <w:lang w:val="lv-LV" w:eastAsia="en-US"/>
        </w:rPr>
        <w:t>0.201</w:t>
      </w:r>
      <w:r w:rsidR="008420AC" w:rsidRPr="00660233">
        <w:rPr>
          <w:rFonts w:eastAsia="Times New Roman" w:cs="Times New Roman"/>
          <w:szCs w:val="20"/>
          <w:lang w:val="lv-LV" w:eastAsia="en-US"/>
        </w:rPr>
        <w:t>6</w:t>
      </w:r>
      <w:r w:rsidRPr="00660233">
        <w:rPr>
          <w:rFonts w:eastAsia="Times New Roman" w:cs="Times New Roman"/>
          <w:szCs w:val="20"/>
          <w:lang w:val="lv-LV" w:eastAsia="en-US"/>
        </w:rPr>
        <w:t xml:space="preserve">. rīkojumu </w:t>
      </w:r>
      <w:proofErr w:type="spellStart"/>
      <w:r w:rsidRPr="00660233">
        <w:rPr>
          <w:rFonts w:eastAsia="Times New Roman" w:cs="Times New Roman"/>
          <w:szCs w:val="20"/>
          <w:lang w:val="lv-LV" w:eastAsia="en-US"/>
        </w:rPr>
        <w:t>Nr.MSL-1</w:t>
      </w:r>
      <w:r w:rsidR="008420AC" w:rsidRPr="00660233">
        <w:rPr>
          <w:rFonts w:eastAsia="Times New Roman" w:cs="Times New Roman"/>
          <w:szCs w:val="20"/>
          <w:lang w:val="lv-LV" w:eastAsia="en-US"/>
        </w:rPr>
        <w:t>6</w:t>
      </w:r>
      <w:r w:rsidRPr="00660233">
        <w:rPr>
          <w:rFonts w:eastAsia="Times New Roman" w:cs="Times New Roman"/>
          <w:szCs w:val="20"/>
          <w:lang w:val="lv-LV" w:eastAsia="en-US"/>
        </w:rPr>
        <w:t>-</w:t>
      </w:r>
      <w:r w:rsidR="00D403E5" w:rsidRPr="00660233">
        <w:rPr>
          <w:rFonts w:eastAsia="Times New Roman" w:cs="Times New Roman"/>
          <w:szCs w:val="20"/>
          <w:lang w:val="lv-LV" w:eastAsia="en-US"/>
        </w:rPr>
        <w:t>61</w:t>
      </w:r>
      <w:proofErr w:type="spellEnd"/>
      <w:r w:rsidR="00D403E5" w:rsidRPr="00660233">
        <w:rPr>
          <w:rFonts w:eastAsia="Times New Roman" w:cs="Times New Roman"/>
          <w:szCs w:val="20"/>
          <w:lang w:val="lv-LV" w:eastAsia="en-US"/>
        </w:rPr>
        <w:t>-</w:t>
      </w:r>
      <w:proofErr w:type="spellStart"/>
      <w:r w:rsidRPr="00660233">
        <w:rPr>
          <w:rFonts w:eastAsia="Times New Roman" w:cs="Times New Roman"/>
          <w:szCs w:val="20"/>
          <w:lang w:val="lv-LV" w:eastAsia="en-US"/>
        </w:rPr>
        <w:t>rs</w:t>
      </w:r>
      <w:proofErr w:type="spellEnd"/>
      <w:r w:rsidRPr="00660233">
        <w:rPr>
          <w:rFonts w:eastAsia="Times New Roman" w:cs="Times New Roman"/>
          <w:szCs w:val="20"/>
          <w:lang w:val="lv-LV" w:eastAsia="en-US"/>
        </w:rPr>
        <w:t>.</w:t>
      </w:r>
    </w:p>
    <w:p w:rsidR="007C30AD" w:rsidRPr="00660233" w:rsidRDefault="007C30AD" w:rsidP="007C30AD">
      <w:pPr>
        <w:ind w:left="460"/>
        <w:jc w:val="both"/>
        <w:rPr>
          <w:rFonts w:eastAsia="Times New Roman" w:cs="Times New Roman"/>
          <w:szCs w:val="20"/>
          <w:lang w:val="lv-LV" w:eastAsia="en-US"/>
        </w:rPr>
      </w:pPr>
    </w:p>
    <w:p w:rsidR="007C30AD" w:rsidRPr="00660233" w:rsidRDefault="007C30AD" w:rsidP="007C30AD">
      <w:pPr>
        <w:numPr>
          <w:ilvl w:val="0"/>
          <w:numId w:val="2"/>
        </w:numPr>
        <w:ind w:right="-874"/>
        <w:rPr>
          <w:rFonts w:eastAsia="Times New Roman" w:cs="Times New Roman"/>
          <w:b/>
          <w:bCs/>
          <w:lang w:val="lv-LV" w:eastAsia="en-US"/>
        </w:rPr>
      </w:pPr>
      <w:r w:rsidRPr="00660233">
        <w:rPr>
          <w:rFonts w:eastAsia="Times New Roman" w:cs="Times New Roman"/>
          <w:b/>
          <w:bCs/>
          <w:lang w:val="lv-LV" w:eastAsia="en-US"/>
        </w:rPr>
        <w:t>Iepirkuma priekšmets</w:t>
      </w:r>
    </w:p>
    <w:p w:rsidR="007C30AD" w:rsidRPr="00660233" w:rsidRDefault="007C30AD" w:rsidP="007C30AD">
      <w:pPr>
        <w:numPr>
          <w:ilvl w:val="1"/>
          <w:numId w:val="2"/>
        </w:numPr>
        <w:jc w:val="both"/>
        <w:rPr>
          <w:rFonts w:eastAsia="Times New Roman" w:cs="Times New Roman"/>
          <w:szCs w:val="20"/>
          <w:lang w:val="lv-LV" w:eastAsia="en-US"/>
        </w:rPr>
      </w:pPr>
      <w:r w:rsidRPr="00660233">
        <w:rPr>
          <w:rFonts w:eastAsia="Times New Roman" w:cs="Times New Roman"/>
          <w:bCs/>
          <w:szCs w:val="20"/>
          <w:lang w:val="lv-LV" w:eastAsia="en-US"/>
        </w:rPr>
        <w:t>Mūzikas instrumentu piegāde mācību procesa vajadzībām,</w:t>
      </w:r>
      <w:r w:rsidRPr="00660233">
        <w:rPr>
          <w:rFonts w:eastAsia="Times New Roman" w:cs="Times New Roman"/>
          <w:szCs w:val="20"/>
          <w:lang w:val="lv-LV" w:eastAsia="en-US"/>
        </w:rPr>
        <w:t xml:space="preserve"> saskaņā ar tehnisko specifikāciju (turpmāk – Preces); </w:t>
      </w:r>
    </w:p>
    <w:p w:rsidR="007C30AD" w:rsidRPr="00660233" w:rsidRDefault="007C30AD" w:rsidP="007C30AD">
      <w:pPr>
        <w:numPr>
          <w:ilvl w:val="1"/>
          <w:numId w:val="2"/>
        </w:numPr>
        <w:jc w:val="both"/>
        <w:rPr>
          <w:rFonts w:eastAsia="Times New Roman" w:cs="Times New Roman"/>
          <w:b/>
          <w:u w:val="single"/>
          <w:lang w:val="lv-LV" w:eastAsia="en-US"/>
        </w:rPr>
      </w:pPr>
      <w:r w:rsidRPr="00660233">
        <w:rPr>
          <w:rFonts w:eastAsia="Times New Roman" w:cs="Times New Roman"/>
          <w:b/>
          <w:u w:val="single"/>
          <w:lang w:val="lv-LV" w:eastAsia="en-US"/>
        </w:rPr>
        <w:t>Iepirkuma priekšmeta CPV kods:</w:t>
      </w:r>
      <w:r w:rsidRPr="00660233">
        <w:rPr>
          <w:rFonts w:eastAsia="Times New Roman" w:cs="Times New Roman"/>
          <w:bCs/>
          <w:lang w:val="lv-LV" w:eastAsia="en-US"/>
        </w:rPr>
        <w:t xml:space="preserve"> </w:t>
      </w:r>
      <w:r w:rsidRPr="00660233">
        <w:rPr>
          <w:rFonts w:eastAsia="Times New Roman" w:cs="Times New Roman"/>
          <w:sz w:val="22"/>
          <w:szCs w:val="18"/>
          <w:lang w:val="lv-LV" w:eastAsia="en-US"/>
        </w:rPr>
        <w:t>37310000-4 (mūzikas instrumenti);</w:t>
      </w:r>
    </w:p>
    <w:p w:rsidR="007C30AD" w:rsidRPr="00660233" w:rsidRDefault="007C30AD" w:rsidP="007C30AD">
      <w:pPr>
        <w:numPr>
          <w:ilvl w:val="1"/>
          <w:numId w:val="2"/>
        </w:numPr>
        <w:jc w:val="both"/>
        <w:rPr>
          <w:rFonts w:eastAsia="Times New Roman" w:cs="Times New Roman"/>
          <w:szCs w:val="20"/>
          <w:lang w:val="lv-LV" w:eastAsia="en-US"/>
        </w:rPr>
      </w:pPr>
      <w:r w:rsidRPr="00660233">
        <w:rPr>
          <w:rFonts w:eastAsia="Times New Roman" w:cs="Times New Roman"/>
          <w:b/>
          <w:bCs/>
          <w:szCs w:val="20"/>
          <w:u w:val="single"/>
          <w:lang w:val="lv-LV" w:eastAsia="en-US"/>
        </w:rPr>
        <w:t>Iep</w:t>
      </w:r>
      <w:r w:rsidR="008420AC" w:rsidRPr="00660233">
        <w:rPr>
          <w:rFonts w:eastAsia="Times New Roman" w:cs="Times New Roman"/>
          <w:b/>
          <w:bCs/>
          <w:szCs w:val="20"/>
          <w:u w:val="single"/>
          <w:lang w:val="lv-LV" w:eastAsia="en-US"/>
        </w:rPr>
        <w:t>irkuma priekšmets ir sadalīts _</w:t>
      </w:r>
      <w:r w:rsidR="00C4182A" w:rsidRPr="00660233">
        <w:rPr>
          <w:rFonts w:eastAsia="Times New Roman" w:cs="Times New Roman"/>
          <w:b/>
          <w:bCs/>
          <w:szCs w:val="20"/>
          <w:u w:val="single"/>
          <w:lang w:val="lv-LV" w:eastAsia="en-US"/>
        </w:rPr>
        <w:t>5</w:t>
      </w:r>
      <w:r w:rsidRPr="00660233">
        <w:rPr>
          <w:rFonts w:eastAsia="Times New Roman" w:cs="Times New Roman"/>
          <w:b/>
          <w:bCs/>
          <w:szCs w:val="20"/>
          <w:u w:val="single"/>
          <w:lang w:val="lv-LV" w:eastAsia="en-US"/>
        </w:rPr>
        <w:t xml:space="preserve"> daļās</w:t>
      </w:r>
      <w:r w:rsidR="00465153" w:rsidRPr="00660233">
        <w:rPr>
          <w:rFonts w:eastAsia="Times New Roman" w:cs="Times New Roman"/>
          <w:b/>
          <w:szCs w:val="20"/>
          <w:lang w:val="lv-LV" w:eastAsia="en-US"/>
        </w:rPr>
        <w:t>:</w:t>
      </w:r>
      <w:r w:rsidR="00465153" w:rsidRPr="00660233">
        <w:rPr>
          <w:rFonts w:eastAsia="Times New Roman" w:cs="Times New Roman"/>
          <w:szCs w:val="20"/>
          <w:lang w:val="lv-LV" w:eastAsia="en-US"/>
        </w:rPr>
        <w:t xml:space="preserve"> </w:t>
      </w:r>
      <w:proofErr w:type="spellStart"/>
      <w:r w:rsidR="00465153" w:rsidRPr="00660233">
        <w:rPr>
          <w:rFonts w:eastAsia="Times New Roman" w:cs="Times New Roman"/>
          <w:szCs w:val="20"/>
          <w:lang w:val="lv-LV" w:eastAsia="en-US"/>
        </w:rPr>
        <w:t>Vibrafons</w:t>
      </w:r>
      <w:proofErr w:type="spellEnd"/>
      <w:r w:rsidR="00465153" w:rsidRPr="00660233">
        <w:rPr>
          <w:rFonts w:eastAsia="Times New Roman" w:cs="Times New Roman"/>
          <w:szCs w:val="20"/>
          <w:lang w:val="lv-LV" w:eastAsia="en-US"/>
        </w:rPr>
        <w:t xml:space="preserve">, </w:t>
      </w:r>
      <w:proofErr w:type="spellStart"/>
      <w:r w:rsidR="00465153" w:rsidRPr="00660233">
        <w:rPr>
          <w:rFonts w:eastAsia="Times New Roman" w:cs="Times New Roman"/>
          <w:szCs w:val="20"/>
          <w:lang w:val="lv-LV" w:eastAsia="en-US"/>
        </w:rPr>
        <w:t>koncertkokle</w:t>
      </w:r>
      <w:proofErr w:type="spellEnd"/>
      <w:r w:rsidR="00465153" w:rsidRPr="00660233">
        <w:rPr>
          <w:rFonts w:eastAsia="Times New Roman" w:cs="Times New Roman"/>
          <w:szCs w:val="20"/>
          <w:lang w:val="lv-LV" w:eastAsia="en-US"/>
        </w:rPr>
        <w:t>, 3 vijoles, flauta</w:t>
      </w:r>
      <w:r w:rsidR="00C4182A" w:rsidRPr="00660233">
        <w:rPr>
          <w:rFonts w:eastAsia="Times New Roman" w:cs="Times New Roman"/>
          <w:szCs w:val="20"/>
          <w:lang w:val="lv-LV" w:eastAsia="en-US"/>
        </w:rPr>
        <w:t xml:space="preserve"> un</w:t>
      </w:r>
      <w:r w:rsidR="00465153" w:rsidRPr="00660233">
        <w:rPr>
          <w:rFonts w:eastAsia="Times New Roman" w:cs="Times New Roman"/>
          <w:szCs w:val="20"/>
          <w:lang w:val="lv-LV" w:eastAsia="en-US"/>
        </w:rPr>
        <w:t xml:space="preserve"> alta saksofons</w:t>
      </w:r>
      <w:r w:rsidR="00B96329" w:rsidRPr="00660233">
        <w:rPr>
          <w:rFonts w:eastAsia="Times New Roman" w:cs="Times New Roman"/>
          <w:szCs w:val="20"/>
          <w:lang w:val="lv-LV" w:eastAsia="en-US"/>
        </w:rPr>
        <w:t>.</w:t>
      </w:r>
      <w:r w:rsidR="00465153" w:rsidRPr="00660233">
        <w:rPr>
          <w:rFonts w:eastAsia="Times New Roman" w:cs="Times New Roman"/>
          <w:szCs w:val="20"/>
          <w:lang w:val="lv-LV" w:eastAsia="en-US"/>
        </w:rPr>
        <w:t xml:space="preserve"> </w:t>
      </w:r>
      <w:r w:rsidRPr="00660233">
        <w:rPr>
          <w:rFonts w:eastAsia="Times New Roman" w:cs="Times New Roman"/>
          <w:szCs w:val="20"/>
          <w:lang w:val="lv-LV" w:eastAsia="en-US"/>
        </w:rPr>
        <w:t>Pretendentam ir tiesības iesniegt piedāvājumu par vienu vai vairākām iepirkuma daļām</w:t>
      </w:r>
      <w:r w:rsidR="00465153" w:rsidRPr="00660233">
        <w:rPr>
          <w:rFonts w:eastAsia="Times New Roman" w:cs="Times New Roman"/>
          <w:szCs w:val="20"/>
          <w:lang w:val="lv-LV" w:eastAsia="en-US"/>
        </w:rPr>
        <w:t>.</w:t>
      </w:r>
    </w:p>
    <w:p w:rsidR="007C30AD" w:rsidRPr="00660233" w:rsidRDefault="007C30AD" w:rsidP="007C30AD">
      <w:pPr>
        <w:ind w:right="-874"/>
        <w:rPr>
          <w:rFonts w:eastAsia="Times New Roman" w:cs="Times New Roman"/>
          <w:lang w:val="lv-LV" w:eastAsia="en-US"/>
        </w:rPr>
      </w:pPr>
    </w:p>
    <w:p w:rsidR="007C30AD" w:rsidRPr="00660233" w:rsidRDefault="007C30AD" w:rsidP="007C30AD">
      <w:pPr>
        <w:numPr>
          <w:ilvl w:val="0"/>
          <w:numId w:val="2"/>
        </w:numPr>
        <w:jc w:val="both"/>
        <w:rPr>
          <w:rFonts w:eastAsia="Times New Roman" w:cs="Times New Roman"/>
          <w:b/>
          <w:bCs/>
          <w:lang w:val="lv-LV" w:eastAsia="en-US"/>
        </w:rPr>
      </w:pPr>
      <w:r w:rsidRPr="00660233">
        <w:rPr>
          <w:rFonts w:eastAsia="Times New Roman" w:cs="Times New Roman"/>
          <w:b/>
          <w:bCs/>
          <w:lang w:val="lv-LV" w:eastAsia="en-US"/>
        </w:rPr>
        <w:t>Līguma izpildes laiks un vieta</w:t>
      </w:r>
    </w:p>
    <w:p w:rsidR="007C30AD" w:rsidRPr="00660233" w:rsidRDefault="007C30AD" w:rsidP="007C30AD">
      <w:pPr>
        <w:numPr>
          <w:ilvl w:val="1"/>
          <w:numId w:val="2"/>
        </w:numPr>
        <w:jc w:val="both"/>
        <w:rPr>
          <w:rFonts w:eastAsia="Times New Roman" w:cs="Times New Roman"/>
          <w:szCs w:val="20"/>
          <w:lang w:val="lv-LV" w:eastAsia="en-US"/>
        </w:rPr>
      </w:pPr>
      <w:r w:rsidRPr="00660233">
        <w:rPr>
          <w:rFonts w:eastAsia="Times New Roman" w:cs="Times New Roman"/>
          <w:szCs w:val="20"/>
          <w:lang w:val="lv-LV" w:eastAsia="en-US"/>
        </w:rPr>
        <w:t xml:space="preserve">Līguma izpildes vieta: Prūšu iela 13b, </w:t>
      </w:r>
      <w:r w:rsidR="008420AC" w:rsidRPr="00660233">
        <w:rPr>
          <w:rFonts w:eastAsia="Times New Roman" w:cs="Times New Roman"/>
          <w:szCs w:val="20"/>
          <w:lang w:val="lv-LV" w:eastAsia="en-US"/>
        </w:rPr>
        <w:t xml:space="preserve">Rīga </w:t>
      </w:r>
      <w:r w:rsidRPr="00660233">
        <w:rPr>
          <w:rFonts w:eastAsia="Times New Roman" w:cs="Times New Roman"/>
          <w:szCs w:val="20"/>
          <w:lang w:val="lv-LV" w:eastAsia="en-US"/>
        </w:rPr>
        <w:t>LV</w:t>
      </w:r>
      <w:r w:rsidR="008420AC" w:rsidRPr="00660233">
        <w:rPr>
          <w:rFonts w:eastAsia="Times New Roman" w:cs="Times New Roman"/>
          <w:szCs w:val="20"/>
          <w:lang w:val="lv-LV" w:eastAsia="en-US"/>
        </w:rPr>
        <w:t>-</w:t>
      </w:r>
      <w:r w:rsidRPr="00660233">
        <w:rPr>
          <w:rFonts w:eastAsia="Times New Roman" w:cs="Times New Roman"/>
          <w:szCs w:val="20"/>
          <w:lang w:val="lv-LV" w:eastAsia="en-US"/>
        </w:rPr>
        <w:t>1057, Latvija;</w:t>
      </w:r>
    </w:p>
    <w:p w:rsidR="007C30AD" w:rsidRPr="00660233" w:rsidRDefault="007C30AD" w:rsidP="007C30AD">
      <w:pPr>
        <w:numPr>
          <w:ilvl w:val="1"/>
          <w:numId w:val="2"/>
        </w:numPr>
        <w:jc w:val="both"/>
        <w:rPr>
          <w:rFonts w:eastAsia="Times New Roman" w:cs="Times New Roman"/>
          <w:szCs w:val="20"/>
          <w:lang w:val="lv-LV" w:eastAsia="en-US"/>
        </w:rPr>
      </w:pPr>
      <w:r w:rsidRPr="00660233">
        <w:rPr>
          <w:rFonts w:eastAsia="Times New Roman" w:cs="Times New Roman"/>
          <w:szCs w:val="20"/>
          <w:lang w:val="lv-LV" w:eastAsia="en-US"/>
        </w:rPr>
        <w:t>Līguma izpildes laiks: ne ilgāk kā 1 mēneša laikā no līguma noslēgšanas dienas</w:t>
      </w:r>
    </w:p>
    <w:p w:rsidR="007C30AD" w:rsidRPr="00660233" w:rsidRDefault="007C30AD" w:rsidP="007C30AD">
      <w:pPr>
        <w:jc w:val="both"/>
        <w:rPr>
          <w:rFonts w:eastAsia="Times New Roman" w:cs="Times New Roman"/>
          <w:szCs w:val="20"/>
          <w:lang w:val="lv-LV" w:eastAsia="en-US"/>
        </w:rPr>
      </w:pPr>
    </w:p>
    <w:p w:rsidR="007C30AD" w:rsidRPr="00660233" w:rsidRDefault="007C30AD" w:rsidP="007C30AD">
      <w:pPr>
        <w:numPr>
          <w:ilvl w:val="0"/>
          <w:numId w:val="2"/>
        </w:numPr>
        <w:rPr>
          <w:rFonts w:eastAsia="Times New Roman" w:cs="Times New Roman"/>
          <w:b/>
          <w:lang w:val="lv-LV" w:eastAsia="en-US"/>
        </w:rPr>
      </w:pPr>
      <w:r w:rsidRPr="00660233">
        <w:rPr>
          <w:rFonts w:eastAsia="Times New Roman" w:cs="Times New Roman"/>
          <w:b/>
          <w:lang w:val="lv-LV" w:eastAsia="en-US"/>
        </w:rPr>
        <w:t>Iepirkuma instrukcijas saņemšanas kārtība un pievienotie dokumenti</w:t>
      </w:r>
    </w:p>
    <w:p w:rsidR="007C30AD" w:rsidRPr="00660233" w:rsidRDefault="007C30AD" w:rsidP="007C30AD">
      <w:pPr>
        <w:keepNext/>
        <w:numPr>
          <w:ilvl w:val="1"/>
          <w:numId w:val="2"/>
        </w:numPr>
        <w:jc w:val="both"/>
        <w:outlineLvl w:val="0"/>
        <w:rPr>
          <w:rFonts w:eastAsia="Times New Roman" w:cs="Times New Roman"/>
          <w:lang w:val="lv-LV" w:eastAsia="en-US"/>
        </w:rPr>
      </w:pPr>
      <w:r w:rsidRPr="00660233">
        <w:rPr>
          <w:rFonts w:eastAsia="Times New Roman" w:cs="Times New Roman"/>
          <w:lang w:val="lv-LV" w:eastAsia="en-US"/>
        </w:rPr>
        <w:t>Iepirkuma instrukcija (turpmāk tekstā – Instrukci</w:t>
      </w:r>
      <w:r w:rsidR="008420AC" w:rsidRPr="00660233">
        <w:rPr>
          <w:rFonts w:eastAsia="Times New Roman" w:cs="Times New Roman"/>
          <w:lang w:val="lv-LV" w:eastAsia="en-US"/>
        </w:rPr>
        <w:t>ja) ir publicēta un ir pieejama</w:t>
      </w:r>
      <w:r w:rsidRPr="00660233">
        <w:rPr>
          <w:rFonts w:eastAsia="Times New Roman" w:cs="Times New Roman"/>
          <w:lang w:val="lv-LV" w:eastAsia="en-US"/>
        </w:rPr>
        <w:t xml:space="preserve"> – </w:t>
      </w:r>
      <w:hyperlink r:id="rId9" w:history="1">
        <w:r w:rsidR="00505584" w:rsidRPr="00660233">
          <w:rPr>
            <w:rStyle w:val="Hyperlink"/>
            <w:rFonts w:eastAsia="Times New Roman" w:cs="Times New Roman"/>
            <w:color w:val="auto"/>
            <w:lang w:val="lv-LV" w:eastAsia="en-US"/>
          </w:rPr>
          <w:t>www.iksd.riga.lv</w:t>
        </w:r>
      </w:hyperlink>
      <w:r w:rsidR="00505584" w:rsidRPr="00660233">
        <w:rPr>
          <w:rFonts w:eastAsia="Times New Roman" w:cs="Times New Roman"/>
          <w:lang w:val="lv-LV" w:eastAsia="en-US"/>
        </w:rPr>
        <w:t xml:space="preserve">; </w:t>
      </w:r>
      <w:hyperlink r:id="rId10" w:history="1">
        <w:r w:rsidR="00505584" w:rsidRPr="00660233">
          <w:rPr>
            <w:rStyle w:val="Hyperlink"/>
            <w:rFonts w:eastAsia="Times New Roman" w:cs="Times New Roman"/>
            <w:color w:val="auto"/>
            <w:lang w:val="lv-LV" w:eastAsia="en-US"/>
          </w:rPr>
          <w:t>www.muzikasskola.lv</w:t>
        </w:r>
      </w:hyperlink>
      <w:r w:rsidR="00505584" w:rsidRPr="00660233">
        <w:rPr>
          <w:rFonts w:eastAsia="Times New Roman" w:cs="Times New Roman"/>
          <w:lang w:val="lv-LV" w:eastAsia="en-US"/>
        </w:rPr>
        <w:t xml:space="preserve">. </w:t>
      </w:r>
      <w:r w:rsidRPr="00660233">
        <w:rPr>
          <w:rFonts w:eastAsia="Times New Roman" w:cs="Times New Roman"/>
          <w:lang w:val="lv-LV" w:eastAsia="en-US"/>
        </w:rPr>
        <w:t xml:space="preserve"> </w:t>
      </w:r>
    </w:p>
    <w:p w:rsidR="007C30AD" w:rsidRPr="00660233" w:rsidRDefault="007C30AD" w:rsidP="007C30AD">
      <w:pPr>
        <w:numPr>
          <w:ilvl w:val="1"/>
          <w:numId w:val="2"/>
        </w:numPr>
        <w:jc w:val="both"/>
        <w:rPr>
          <w:rFonts w:eastAsia="Times New Roman" w:cs="Times New Roman"/>
          <w:u w:val="single"/>
          <w:lang w:val="lv-LV" w:eastAsia="en-US"/>
        </w:rPr>
      </w:pPr>
      <w:r w:rsidRPr="00660233">
        <w:rPr>
          <w:rFonts w:eastAsia="Times New Roman" w:cs="Times New Roman"/>
          <w:u w:val="single"/>
          <w:lang w:val="lv-LV" w:eastAsia="en-US"/>
        </w:rPr>
        <w:t>Instrukcijai pievienotie materiāli:</w:t>
      </w:r>
    </w:p>
    <w:p w:rsidR="007C30AD" w:rsidRPr="00660233" w:rsidRDefault="007C30AD" w:rsidP="007C30AD">
      <w:pPr>
        <w:numPr>
          <w:ilvl w:val="2"/>
          <w:numId w:val="2"/>
        </w:numPr>
        <w:jc w:val="both"/>
        <w:rPr>
          <w:rFonts w:eastAsia="Times New Roman" w:cs="Times New Roman"/>
          <w:lang w:val="lv-LV" w:eastAsia="lv-LV"/>
        </w:rPr>
      </w:pPr>
      <w:r w:rsidRPr="00660233">
        <w:rPr>
          <w:rFonts w:eastAsia="Times New Roman" w:cs="Times New Roman"/>
          <w:lang w:val="lv-LV" w:eastAsia="en-US"/>
        </w:rPr>
        <w:t>Pieteikuma forma (Pielikums Nr. 1);</w:t>
      </w:r>
    </w:p>
    <w:p w:rsidR="007C30AD" w:rsidRPr="00660233" w:rsidRDefault="007C30AD" w:rsidP="007C30AD">
      <w:pPr>
        <w:numPr>
          <w:ilvl w:val="2"/>
          <w:numId w:val="2"/>
        </w:numPr>
        <w:jc w:val="both"/>
        <w:rPr>
          <w:rFonts w:eastAsia="Times New Roman" w:cs="Times New Roman"/>
          <w:lang w:val="lv-LV" w:eastAsia="en-US"/>
        </w:rPr>
      </w:pPr>
      <w:r w:rsidRPr="00660233">
        <w:rPr>
          <w:rFonts w:eastAsia="Times New Roman" w:cs="Times New Roman"/>
          <w:lang w:val="lv-LV" w:eastAsia="en-US"/>
        </w:rPr>
        <w:t>Tehniskā specifikācija (Pielikums Nr.2);</w:t>
      </w:r>
    </w:p>
    <w:p w:rsidR="007C30AD" w:rsidRPr="00660233" w:rsidRDefault="007C30AD" w:rsidP="007C30AD">
      <w:pPr>
        <w:numPr>
          <w:ilvl w:val="2"/>
          <w:numId w:val="2"/>
        </w:numPr>
        <w:jc w:val="both"/>
        <w:rPr>
          <w:rFonts w:eastAsia="Times New Roman" w:cs="Times New Roman"/>
          <w:lang w:val="lv-LV" w:eastAsia="en-US"/>
        </w:rPr>
      </w:pPr>
      <w:r w:rsidRPr="00660233">
        <w:rPr>
          <w:rFonts w:eastAsia="Times New Roman" w:cs="Times New Roman"/>
          <w:lang w:val="lv-LV" w:eastAsia="en-US"/>
        </w:rPr>
        <w:t>Finanšu piedāvājuma forma (Pielikums Nr.3.)</w:t>
      </w:r>
    </w:p>
    <w:p w:rsidR="007C30AD" w:rsidRPr="00660233" w:rsidRDefault="007C30AD" w:rsidP="007C30AD">
      <w:pPr>
        <w:jc w:val="both"/>
        <w:rPr>
          <w:rFonts w:eastAsia="Times New Roman" w:cs="Times New Roman"/>
          <w:lang w:val="lv-LV" w:eastAsia="en-US"/>
        </w:rPr>
      </w:pPr>
    </w:p>
    <w:p w:rsidR="007C30AD" w:rsidRPr="00660233" w:rsidRDefault="007C30AD" w:rsidP="007C30AD">
      <w:pPr>
        <w:numPr>
          <w:ilvl w:val="0"/>
          <w:numId w:val="2"/>
        </w:numPr>
        <w:rPr>
          <w:rFonts w:eastAsia="Times New Roman" w:cs="Times New Roman"/>
          <w:b/>
          <w:bCs/>
          <w:lang w:val="lv-LV" w:eastAsia="en-US"/>
        </w:rPr>
      </w:pPr>
      <w:r w:rsidRPr="00660233">
        <w:rPr>
          <w:rFonts w:eastAsia="Times New Roman" w:cs="Times New Roman"/>
          <w:b/>
          <w:bCs/>
          <w:lang w:val="lv-LV" w:eastAsia="en-US"/>
        </w:rPr>
        <w:t>Piedāvājuma iesniegšanas vieta un laiks</w:t>
      </w:r>
    </w:p>
    <w:p w:rsidR="007C30AD" w:rsidRPr="00660233" w:rsidRDefault="007C30AD" w:rsidP="007C30AD">
      <w:pPr>
        <w:numPr>
          <w:ilvl w:val="1"/>
          <w:numId w:val="2"/>
        </w:numPr>
        <w:rPr>
          <w:rFonts w:eastAsia="Times New Roman" w:cs="Times New Roman"/>
          <w:b/>
          <w:bCs/>
          <w:lang w:val="lv-LV" w:eastAsia="en-US"/>
        </w:rPr>
      </w:pPr>
      <w:r w:rsidRPr="00660233">
        <w:rPr>
          <w:rFonts w:eastAsia="Times New Roman" w:cs="Times New Roman"/>
          <w:lang w:val="lv-LV" w:eastAsia="en-US"/>
        </w:rPr>
        <w:t xml:space="preserve">Piedāvājums jāiesniedz Mūzikas skolā, Prūšu  ielā 13b, </w:t>
      </w:r>
      <w:r w:rsidR="008420AC" w:rsidRPr="00660233">
        <w:rPr>
          <w:rFonts w:eastAsia="Times New Roman" w:cs="Times New Roman"/>
          <w:lang w:val="lv-LV" w:eastAsia="en-US"/>
        </w:rPr>
        <w:t>Rīga, LV-1057  līdz 2016</w:t>
      </w:r>
      <w:r w:rsidR="00706AD5" w:rsidRPr="00660233">
        <w:rPr>
          <w:rFonts w:eastAsia="Times New Roman" w:cs="Times New Roman"/>
          <w:lang w:val="lv-LV" w:eastAsia="en-US"/>
        </w:rPr>
        <w:t xml:space="preserve">. gada </w:t>
      </w:r>
      <w:r w:rsidR="009065CB" w:rsidRPr="00660233">
        <w:rPr>
          <w:rFonts w:eastAsia="Times New Roman" w:cs="Times New Roman"/>
          <w:lang w:val="lv-LV" w:eastAsia="en-US"/>
        </w:rPr>
        <w:t>7.</w:t>
      </w:r>
      <w:r w:rsidR="008420AC" w:rsidRPr="00660233">
        <w:rPr>
          <w:rFonts w:eastAsia="Times New Roman" w:cs="Times New Roman"/>
          <w:lang w:val="lv-LV" w:eastAsia="en-US"/>
        </w:rPr>
        <w:t xml:space="preserve"> novembrim </w:t>
      </w:r>
      <w:r w:rsidRPr="00660233">
        <w:rPr>
          <w:rFonts w:eastAsia="Times New Roman" w:cs="Times New Roman"/>
          <w:lang w:val="lv-LV" w:eastAsia="en-US"/>
        </w:rPr>
        <w:t xml:space="preserve">plkst.12.00, 10. telpā.  </w:t>
      </w:r>
    </w:p>
    <w:p w:rsidR="007C30AD" w:rsidRPr="00660233" w:rsidRDefault="007C30AD" w:rsidP="007C30AD">
      <w:pPr>
        <w:numPr>
          <w:ilvl w:val="1"/>
          <w:numId w:val="2"/>
        </w:numPr>
        <w:jc w:val="both"/>
        <w:rPr>
          <w:rFonts w:eastAsia="Times New Roman" w:cs="Times New Roman"/>
          <w:lang w:val="lv-LV" w:eastAsia="en-US"/>
        </w:rPr>
      </w:pPr>
      <w:r w:rsidRPr="00660233">
        <w:rPr>
          <w:rFonts w:eastAsia="Times New Roman" w:cs="Times New Roman"/>
          <w:lang w:val="lv-LV" w:eastAsia="en-US"/>
        </w:rPr>
        <w:t>Pa pastu vai ar kurjeru nogādātajiem piedāvājumiem par iesniegšanas datumu tiek uzskatīts datums, kad piedāvājums saņemts Mūzikas skolā (pasta zīmogs).</w:t>
      </w:r>
    </w:p>
    <w:p w:rsidR="007C30AD" w:rsidRPr="00660233" w:rsidRDefault="007C30AD" w:rsidP="007C30AD">
      <w:pPr>
        <w:numPr>
          <w:ilvl w:val="1"/>
          <w:numId w:val="2"/>
        </w:numPr>
        <w:jc w:val="both"/>
        <w:rPr>
          <w:rFonts w:eastAsia="Times New Roman" w:cs="Times New Roman"/>
          <w:lang w:val="lv-LV" w:eastAsia="en-US"/>
        </w:rPr>
      </w:pPr>
      <w:r w:rsidRPr="00660233">
        <w:rPr>
          <w:rFonts w:eastAsia="Times New Roman" w:cs="Times New Roman"/>
          <w:lang w:val="lv-LV" w:eastAsia="en-US"/>
        </w:rPr>
        <w:t xml:space="preserve">Kontaktpersona: Karmena </w:t>
      </w:r>
      <w:proofErr w:type="spellStart"/>
      <w:r w:rsidRPr="00660233">
        <w:rPr>
          <w:rFonts w:eastAsia="Times New Roman" w:cs="Times New Roman"/>
          <w:lang w:val="lv-LV" w:eastAsia="en-US"/>
        </w:rPr>
        <w:t>Ziemele</w:t>
      </w:r>
      <w:proofErr w:type="spellEnd"/>
      <w:r w:rsidRPr="00660233">
        <w:rPr>
          <w:rFonts w:eastAsia="Times New Roman" w:cs="Times New Roman"/>
          <w:lang w:val="lv-LV" w:eastAsia="en-US"/>
        </w:rPr>
        <w:t xml:space="preserve">, e-pasts: </w:t>
      </w:r>
      <w:hyperlink r:id="rId11" w:history="1">
        <w:r w:rsidRPr="00660233">
          <w:rPr>
            <w:rFonts w:eastAsia="Times New Roman" w:cs="Times New Roman"/>
            <w:u w:val="single"/>
            <w:lang w:val="lv-LV" w:eastAsia="en-US"/>
          </w:rPr>
          <w:t>lpmums@riga.lv</w:t>
        </w:r>
      </w:hyperlink>
    </w:p>
    <w:p w:rsidR="007C30AD" w:rsidRPr="00660233" w:rsidRDefault="007C30AD" w:rsidP="007C30AD">
      <w:pPr>
        <w:numPr>
          <w:ilvl w:val="1"/>
          <w:numId w:val="2"/>
        </w:numPr>
        <w:jc w:val="both"/>
        <w:rPr>
          <w:rFonts w:eastAsia="Times New Roman" w:cs="Times New Roman"/>
          <w:lang w:val="lv-LV" w:eastAsia="en-US"/>
        </w:rPr>
      </w:pPr>
      <w:r w:rsidRPr="00660233">
        <w:rPr>
          <w:rFonts w:eastAsia="Times New Roman" w:cs="Times New Roman"/>
          <w:lang w:val="lv-LV" w:eastAsia="en-US"/>
        </w:rPr>
        <w:t xml:space="preserve">Kontaktpersona par tehnisko specifikāciju: Karmena </w:t>
      </w:r>
      <w:proofErr w:type="spellStart"/>
      <w:r w:rsidRPr="00660233">
        <w:rPr>
          <w:rFonts w:eastAsia="Times New Roman" w:cs="Times New Roman"/>
          <w:lang w:val="lv-LV" w:eastAsia="en-US"/>
        </w:rPr>
        <w:t>Ziemele</w:t>
      </w:r>
      <w:proofErr w:type="spellEnd"/>
      <w:r w:rsidRPr="00660233">
        <w:rPr>
          <w:rFonts w:eastAsia="Times New Roman" w:cs="Times New Roman"/>
          <w:lang w:val="lv-LV" w:eastAsia="en-US"/>
        </w:rPr>
        <w:t xml:space="preserve">, e-pasts: </w:t>
      </w:r>
      <w:hyperlink r:id="rId12" w:history="1">
        <w:r w:rsidRPr="00660233">
          <w:rPr>
            <w:rFonts w:eastAsia="Times New Roman" w:cs="Times New Roman"/>
            <w:u w:val="single"/>
            <w:lang w:val="lv-LV" w:eastAsia="en-US"/>
          </w:rPr>
          <w:t>lpmums@riga.lv</w:t>
        </w:r>
      </w:hyperlink>
    </w:p>
    <w:p w:rsidR="007C30AD" w:rsidRPr="00660233" w:rsidRDefault="007C30AD" w:rsidP="007C30AD">
      <w:pPr>
        <w:numPr>
          <w:ilvl w:val="1"/>
          <w:numId w:val="2"/>
        </w:numPr>
        <w:jc w:val="both"/>
        <w:rPr>
          <w:rFonts w:eastAsia="Times New Roman" w:cs="Times New Roman"/>
          <w:szCs w:val="20"/>
          <w:lang w:val="lv-LV" w:eastAsia="en-US"/>
        </w:rPr>
      </w:pPr>
      <w:r w:rsidRPr="00660233">
        <w:rPr>
          <w:rFonts w:eastAsia="Times New Roman" w:cs="Times New Roman"/>
          <w:szCs w:val="20"/>
          <w:lang w:val="lv-LV" w:eastAsia="en-US"/>
        </w:rPr>
        <w:t xml:space="preserve">Pretendents sedz visus izdevumus, kas saistīti ar piedāvājuma sagatavošanu un iesniegšanu. </w:t>
      </w:r>
      <w:r w:rsidRPr="00660233">
        <w:rPr>
          <w:rFonts w:eastAsia="Times New Roman" w:cs="Times New Roman"/>
          <w:lang w:val="lv-LV" w:eastAsia="en-US"/>
        </w:rPr>
        <w:t>Pasūtītājs</w:t>
      </w:r>
      <w:r w:rsidRPr="00660233">
        <w:rPr>
          <w:rFonts w:eastAsia="Times New Roman" w:cs="Times New Roman"/>
          <w:szCs w:val="20"/>
          <w:lang w:val="lv-LV" w:eastAsia="en-US"/>
        </w:rPr>
        <w:t xml:space="preserve"> nav atbildīgs, nesedz un nekompensē šos izdevumus neatkarīgi no iepirkuma norises un iznākuma.</w:t>
      </w:r>
    </w:p>
    <w:p w:rsidR="007C30AD" w:rsidRPr="00660233" w:rsidRDefault="007C30AD" w:rsidP="007C30AD">
      <w:pPr>
        <w:rPr>
          <w:rFonts w:eastAsia="Times New Roman" w:cs="Times New Roman"/>
          <w:b/>
          <w:bCs/>
          <w:lang w:val="lv-LV" w:eastAsia="en-US"/>
        </w:rPr>
      </w:pPr>
    </w:p>
    <w:p w:rsidR="007C30AD" w:rsidRPr="00660233" w:rsidRDefault="007C30AD" w:rsidP="007C30AD">
      <w:pPr>
        <w:numPr>
          <w:ilvl w:val="0"/>
          <w:numId w:val="2"/>
        </w:numPr>
        <w:rPr>
          <w:rFonts w:eastAsia="Times New Roman" w:cs="Times New Roman"/>
          <w:b/>
          <w:bCs/>
          <w:lang w:val="lv-LV" w:eastAsia="en-US"/>
        </w:rPr>
      </w:pPr>
      <w:r w:rsidRPr="00660233">
        <w:rPr>
          <w:rFonts w:eastAsia="Times New Roman" w:cs="Times New Roman"/>
          <w:b/>
          <w:bCs/>
          <w:lang w:val="lv-LV" w:eastAsia="en-US"/>
        </w:rPr>
        <w:t>Piedāvājuma noformēšana</w:t>
      </w:r>
    </w:p>
    <w:p w:rsidR="007C30AD" w:rsidRPr="00660233" w:rsidRDefault="007C30AD" w:rsidP="007C30AD">
      <w:pPr>
        <w:numPr>
          <w:ilvl w:val="1"/>
          <w:numId w:val="2"/>
        </w:numPr>
        <w:jc w:val="both"/>
        <w:rPr>
          <w:rFonts w:eastAsia="Times New Roman" w:cs="Times New Roman"/>
          <w:lang w:val="lv-LV" w:eastAsia="en-US"/>
        </w:rPr>
      </w:pPr>
      <w:r w:rsidRPr="00660233">
        <w:rPr>
          <w:rFonts w:eastAsia="Times New Roman" w:cs="Times New Roman"/>
          <w:lang w:val="lv-LV" w:eastAsia="en-US"/>
        </w:rPr>
        <w:t>Piedāvājumam pilnībā jāatbilst tehniskās specifikācijas prasībām (Pielikums Nr.2).</w:t>
      </w:r>
    </w:p>
    <w:p w:rsidR="007C30AD" w:rsidRPr="00660233" w:rsidRDefault="007C30AD" w:rsidP="007C30AD">
      <w:pPr>
        <w:numPr>
          <w:ilvl w:val="1"/>
          <w:numId w:val="2"/>
        </w:numPr>
        <w:jc w:val="both"/>
        <w:rPr>
          <w:rFonts w:eastAsia="Times New Roman" w:cs="Times New Roman"/>
          <w:lang w:val="lv-LV" w:eastAsia="en-US"/>
        </w:rPr>
      </w:pPr>
      <w:r w:rsidRPr="00660233">
        <w:rPr>
          <w:rFonts w:eastAsia="Times New Roman" w:cs="Times New Roman"/>
          <w:lang w:val="lv-LV" w:eastAsia="en-US"/>
        </w:rPr>
        <w:t>Piedāvājums jāsagatavo saskaņā ar pievienoto Tehnisko specifikāciju un finanšu piedāvājuma formu (Pielikumā) un jāiesniedz ar pretendenta zīmogu aizzīmogotā, slēgtā aploksnē, uz tās norādot pretendenta nosaukumu, adresi, kā arī atzīmi – „Mūzikas instrument</w:t>
      </w:r>
      <w:r w:rsidR="008420AC" w:rsidRPr="00660233">
        <w:rPr>
          <w:rFonts w:eastAsia="Times New Roman" w:cs="Times New Roman"/>
          <w:lang w:val="lv-LV" w:eastAsia="en-US"/>
        </w:rPr>
        <w:t>u</w:t>
      </w:r>
      <w:r w:rsidRPr="00660233">
        <w:rPr>
          <w:rFonts w:eastAsia="Times New Roman" w:cs="Times New Roman"/>
          <w:lang w:val="lv-LV" w:eastAsia="en-US"/>
        </w:rPr>
        <w:t xml:space="preserve"> piegāde </w:t>
      </w:r>
      <w:r w:rsidR="00FB0FB0" w:rsidRPr="00660233">
        <w:rPr>
          <w:rFonts w:eastAsia="Times New Roman" w:cs="Times New Roman"/>
          <w:lang w:val="lv-LV" w:eastAsia="en-US"/>
        </w:rPr>
        <w:t>Latgales priekšpilsētas mūzikas</w:t>
      </w:r>
      <w:r w:rsidRPr="00660233">
        <w:rPr>
          <w:rFonts w:eastAsia="Times New Roman" w:cs="Times New Roman"/>
          <w:lang w:val="lv-LV" w:eastAsia="en-US"/>
        </w:rPr>
        <w:t xml:space="preserve"> un mākslas skolai”.</w:t>
      </w:r>
    </w:p>
    <w:p w:rsidR="007C30AD" w:rsidRPr="00660233" w:rsidRDefault="007C30AD" w:rsidP="007C30AD">
      <w:pPr>
        <w:numPr>
          <w:ilvl w:val="1"/>
          <w:numId w:val="2"/>
        </w:numPr>
        <w:jc w:val="both"/>
        <w:rPr>
          <w:rFonts w:eastAsia="Times New Roman" w:cs="Times New Roman"/>
          <w:lang w:val="lv-LV" w:eastAsia="en-US"/>
        </w:rPr>
      </w:pPr>
      <w:r w:rsidRPr="00660233">
        <w:rPr>
          <w:rFonts w:eastAsia="Times New Roman" w:cs="Times New Roman"/>
          <w:lang w:val="lv-LV" w:eastAsia="en-US"/>
        </w:rPr>
        <w:lastRenderedPageBreak/>
        <w:t xml:space="preserve">Pretendenta iesniegtajiem dokumentiem jābūt sagatavotiem atbilstoši spēkā esošo normatīvo aktu prasībām valsts valodā, vienā nedalāmā dokumentu paketē – lapām jābūt caurauklotām un sanumurētām.  </w:t>
      </w:r>
    </w:p>
    <w:p w:rsidR="007C30AD" w:rsidRPr="00660233" w:rsidRDefault="007C30AD" w:rsidP="007C30AD">
      <w:pPr>
        <w:numPr>
          <w:ilvl w:val="1"/>
          <w:numId w:val="2"/>
        </w:numPr>
        <w:jc w:val="both"/>
        <w:rPr>
          <w:rFonts w:eastAsia="Times New Roman" w:cs="Times New Roman"/>
          <w:lang w:val="lv-LV" w:eastAsia="en-US"/>
        </w:rPr>
      </w:pPr>
      <w:r w:rsidRPr="00660233">
        <w:rPr>
          <w:rFonts w:eastAsia="Times New Roman" w:cs="Times New Roman"/>
          <w:lang w:val="lv-LV" w:eastAsia="en-US"/>
        </w:rPr>
        <w:t>Piedāvājumam jābūt drukātā veidā bez neatrunātiem labojumiem, svītrojumiem, dzēsumiem.</w:t>
      </w:r>
    </w:p>
    <w:p w:rsidR="007C30AD" w:rsidRPr="00660233" w:rsidRDefault="007C30AD" w:rsidP="007C30AD">
      <w:pPr>
        <w:numPr>
          <w:ilvl w:val="1"/>
          <w:numId w:val="2"/>
        </w:numPr>
        <w:jc w:val="both"/>
        <w:rPr>
          <w:rFonts w:eastAsia="Times New Roman" w:cs="Times New Roman"/>
          <w:lang w:val="lv-LV" w:eastAsia="en-US"/>
        </w:rPr>
      </w:pPr>
      <w:r w:rsidRPr="00660233">
        <w:rPr>
          <w:rFonts w:eastAsia="Times New Roman" w:cs="Times New Roman"/>
          <w:lang w:val="lv-LV" w:eastAsia="en-US"/>
        </w:rPr>
        <w:t xml:space="preserve">Pretendenta iesniegtajam piedāvājumam jābūt apstiprinātam no Pretendenta pilnvarotās personas.  </w:t>
      </w:r>
    </w:p>
    <w:p w:rsidR="007C30AD" w:rsidRPr="00660233" w:rsidRDefault="007C30AD" w:rsidP="007C30AD">
      <w:pPr>
        <w:numPr>
          <w:ilvl w:val="1"/>
          <w:numId w:val="2"/>
        </w:numPr>
        <w:jc w:val="both"/>
        <w:rPr>
          <w:rFonts w:eastAsia="Times New Roman" w:cs="Times New Roman"/>
          <w:lang w:val="lv-LV" w:eastAsia="en-US"/>
        </w:rPr>
      </w:pPr>
      <w:r w:rsidRPr="00660233">
        <w:rPr>
          <w:rFonts w:eastAsia="Times New Roman" w:cs="Times New Roman"/>
          <w:lang w:val="lv-LV" w:eastAsia="en-US"/>
        </w:rPr>
        <w:t>Piedāvājumam jābūt izteiktam EUR bez PVN (21 (divdesmit viens) %), atsevišķi norādot PVN un piedāvājuma cenu ar PVN.</w:t>
      </w:r>
    </w:p>
    <w:p w:rsidR="007C30AD" w:rsidRPr="00660233" w:rsidRDefault="007C30AD" w:rsidP="007C30AD">
      <w:pPr>
        <w:jc w:val="both"/>
        <w:rPr>
          <w:rFonts w:eastAsia="Times New Roman" w:cs="Times New Roman"/>
          <w:lang w:val="lv-LV" w:eastAsia="en-US"/>
        </w:rPr>
      </w:pPr>
    </w:p>
    <w:p w:rsidR="007C30AD" w:rsidRPr="00660233" w:rsidRDefault="007C30AD" w:rsidP="007C30AD">
      <w:pPr>
        <w:numPr>
          <w:ilvl w:val="0"/>
          <w:numId w:val="2"/>
        </w:numPr>
        <w:rPr>
          <w:rFonts w:eastAsia="Times New Roman" w:cs="Times New Roman"/>
          <w:b/>
          <w:bCs/>
          <w:lang w:val="lv-LV" w:eastAsia="en-US"/>
        </w:rPr>
      </w:pPr>
      <w:r w:rsidRPr="00660233">
        <w:rPr>
          <w:rFonts w:eastAsia="Times New Roman" w:cs="Times New Roman"/>
          <w:b/>
          <w:bCs/>
          <w:lang w:val="lv-LV" w:eastAsia="en-US"/>
        </w:rPr>
        <w:t>Prasības pretendentam</w:t>
      </w:r>
    </w:p>
    <w:p w:rsidR="007C30AD" w:rsidRPr="00660233" w:rsidRDefault="007C30AD" w:rsidP="007C30AD">
      <w:pPr>
        <w:numPr>
          <w:ilvl w:val="1"/>
          <w:numId w:val="2"/>
        </w:numPr>
        <w:jc w:val="both"/>
        <w:rPr>
          <w:rFonts w:eastAsia="Times New Roman" w:cs="Times New Roman"/>
          <w:u w:val="single"/>
          <w:lang w:val="lv-LV" w:eastAsia="en-US"/>
        </w:rPr>
      </w:pPr>
      <w:r w:rsidRPr="00660233">
        <w:rPr>
          <w:rFonts w:eastAsia="Times New Roman" w:cs="Times New Roman"/>
          <w:u w:val="single"/>
          <w:lang w:val="lv-LV" w:eastAsia="en-US"/>
        </w:rPr>
        <w:t>Pretendentiem jāapliecina sava atbilstība šādiem kritērijiem un jāiesniedz šādi dokumenti:</w:t>
      </w:r>
    </w:p>
    <w:p w:rsidR="009065CB" w:rsidRPr="00660233" w:rsidRDefault="007C30AD" w:rsidP="007C30AD">
      <w:pPr>
        <w:numPr>
          <w:ilvl w:val="2"/>
          <w:numId w:val="2"/>
        </w:numPr>
        <w:jc w:val="both"/>
        <w:rPr>
          <w:rFonts w:eastAsia="Times New Roman" w:cs="Times New Roman"/>
          <w:lang w:val="lv-LV" w:eastAsia="en-US"/>
        </w:rPr>
      </w:pPr>
      <w:r w:rsidRPr="00660233">
        <w:rPr>
          <w:rFonts w:eastAsia="Times New Roman" w:cs="Times New Roman"/>
          <w:lang w:val="lv-LV" w:eastAsia="en-US"/>
        </w:rPr>
        <w:t xml:space="preserve">Pretendentam ir tehniskās un profesionālās spējas iepirkuma priekšmetā līdzīgu Preču piegādes nodrošināšanai </w:t>
      </w:r>
    </w:p>
    <w:p w:rsidR="007C30AD" w:rsidRPr="00660233" w:rsidRDefault="009065CB" w:rsidP="009065CB">
      <w:pPr>
        <w:ind w:left="720" w:firstLine="720"/>
        <w:jc w:val="both"/>
        <w:rPr>
          <w:rFonts w:eastAsia="Times New Roman" w:cs="Times New Roman"/>
          <w:lang w:val="lv-LV" w:eastAsia="en-US"/>
        </w:rPr>
      </w:pPr>
      <w:r w:rsidRPr="00660233">
        <w:rPr>
          <w:rFonts w:eastAsia="Times New Roman" w:cs="Times New Roman"/>
          <w:lang w:val="lv-LV" w:eastAsia="en-US"/>
        </w:rPr>
        <w:t>-</w:t>
      </w:r>
      <w:r w:rsidR="007C30AD" w:rsidRPr="00660233">
        <w:rPr>
          <w:rFonts w:eastAsia="Times New Roman" w:cs="Times New Roman"/>
          <w:lang w:val="lv-LV" w:eastAsia="en-US"/>
        </w:rPr>
        <w:t xml:space="preserve">jāiesniedz rakstveida dokuments par līdzīga apjoma un satura piegāžu veikšanu (ne vairāk kā trijos iepriekšējos gados, minot vismaz </w:t>
      </w:r>
      <w:r w:rsidR="00FB0FB0" w:rsidRPr="00660233">
        <w:rPr>
          <w:rFonts w:eastAsia="Times New Roman" w:cs="Times New Roman"/>
          <w:lang w:val="lv-LV" w:eastAsia="en-US"/>
        </w:rPr>
        <w:t>divu</w:t>
      </w:r>
      <w:r w:rsidR="007C30AD" w:rsidRPr="00660233">
        <w:rPr>
          <w:rFonts w:eastAsia="Times New Roman" w:cs="Times New Roman"/>
          <w:lang w:val="lv-LV" w:eastAsia="en-US"/>
        </w:rPr>
        <w:t xml:space="preserve"> līdzvērtīgu (apjoms vai summa) piegādi, precīzi nosaucot veikto piegādi, norādot summu, laiku un Preces saņēmēju (publiskās vai privātās personas) un jāpievieno norādīto Preču saņēmēju vismaz viena pozitīva atsauksme par pienācīgu līguma izpildi;</w:t>
      </w:r>
    </w:p>
    <w:p w:rsidR="009065CB" w:rsidRPr="00660233" w:rsidRDefault="007C30AD" w:rsidP="007C30AD">
      <w:pPr>
        <w:numPr>
          <w:ilvl w:val="2"/>
          <w:numId w:val="2"/>
        </w:numPr>
        <w:jc w:val="both"/>
        <w:rPr>
          <w:rFonts w:eastAsia="Times New Roman" w:cs="Times New Roman"/>
          <w:lang w:val="lv-LV" w:eastAsia="en-US"/>
        </w:rPr>
      </w:pPr>
      <w:r w:rsidRPr="00660233">
        <w:rPr>
          <w:rFonts w:eastAsia="Times New Roman" w:cs="Times New Roman"/>
          <w:lang w:val="lv-LV" w:eastAsia="en-US"/>
        </w:rPr>
        <w:t>Pretendentam</w:t>
      </w:r>
      <w:r w:rsidR="00465153" w:rsidRPr="00660233">
        <w:rPr>
          <w:rFonts w:eastAsia="Times New Roman" w:cs="Times New Roman"/>
          <w:lang w:val="lv-LV" w:eastAsia="en-US"/>
        </w:rPr>
        <w:t>, ar kuru tiks noslēgts iepirkuma līgums,</w:t>
      </w:r>
      <w:r w:rsidRPr="00660233">
        <w:rPr>
          <w:rFonts w:eastAsia="Times New Roman" w:cs="Times New Roman"/>
          <w:lang w:val="lv-LV" w:eastAsia="en-US"/>
        </w:rPr>
        <w:t xml:space="preserve"> jādod iespēja instrumentu izvēlēties no vairākiem </w:t>
      </w:r>
      <w:r w:rsidR="00465153" w:rsidRPr="00660233">
        <w:rPr>
          <w:rFonts w:eastAsia="Times New Roman" w:cs="Times New Roman"/>
          <w:lang w:val="lv-LV" w:eastAsia="en-US"/>
        </w:rPr>
        <w:t>viena nosaukuma modeļa paraugiem un</w:t>
      </w:r>
      <w:r w:rsidR="00FB0FB0" w:rsidRPr="00660233">
        <w:rPr>
          <w:rFonts w:eastAsia="Times New Roman" w:cs="Times New Roman"/>
          <w:lang w:val="lv-LV" w:eastAsia="en-US"/>
        </w:rPr>
        <w:t xml:space="preserve"> arī novērtēt</w:t>
      </w:r>
      <w:r w:rsidR="00465153" w:rsidRPr="00660233">
        <w:rPr>
          <w:rFonts w:eastAsia="Times New Roman" w:cs="Times New Roman"/>
          <w:lang w:val="lv-LV" w:eastAsia="en-US"/>
        </w:rPr>
        <w:t>/testēt instrumentu</w:t>
      </w:r>
      <w:r w:rsidR="009065CB" w:rsidRPr="00660233">
        <w:rPr>
          <w:rFonts w:eastAsia="Times New Roman" w:cs="Times New Roman"/>
          <w:lang w:val="lv-LV" w:eastAsia="en-US"/>
        </w:rPr>
        <w:t>,</w:t>
      </w:r>
    </w:p>
    <w:p w:rsidR="007C30AD" w:rsidRPr="00660233" w:rsidRDefault="00B96329" w:rsidP="009065CB">
      <w:pPr>
        <w:pStyle w:val="ListParagraph"/>
        <w:numPr>
          <w:ilvl w:val="2"/>
          <w:numId w:val="1"/>
        </w:numPr>
        <w:jc w:val="both"/>
        <w:rPr>
          <w:lang w:val="lv-LV" w:eastAsia="en-US"/>
        </w:rPr>
      </w:pPr>
      <w:r w:rsidRPr="00660233">
        <w:rPr>
          <w:lang w:val="lv-LV" w:eastAsia="en-US"/>
        </w:rPr>
        <w:t xml:space="preserve"> jāsniedz rakstveida apliecinājums, ka šī iespēja tiks nodrošināta.</w:t>
      </w:r>
      <w:r w:rsidR="00FB0FB0" w:rsidRPr="00660233">
        <w:rPr>
          <w:lang w:val="lv-LV" w:eastAsia="en-US"/>
        </w:rPr>
        <w:t>.</w:t>
      </w:r>
      <w:r w:rsidR="007C30AD" w:rsidRPr="00660233">
        <w:rPr>
          <w:lang w:val="lv-LV" w:eastAsia="en-US"/>
        </w:rPr>
        <w:t xml:space="preserve"> </w:t>
      </w:r>
    </w:p>
    <w:p w:rsidR="007C30AD" w:rsidRPr="00660233" w:rsidRDefault="007C30AD" w:rsidP="007C30AD">
      <w:pPr>
        <w:numPr>
          <w:ilvl w:val="2"/>
          <w:numId w:val="2"/>
        </w:numPr>
        <w:jc w:val="both"/>
        <w:rPr>
          <w:rFonts w:eastAsia="Times New Roman" w:cs="Times New Roman"/>
          <w:lang w:val="lv-LV" w:eastAsia="en-US"/>
        </w:rPr>
      </w:pPr>
      <w:r w:rsidRPr="00660233">
        <w:rPr>
          <w:rFonts w:eastAsia="Times New Roman" w:cs="Times New Roman"/>
          <w:lang w:val="lv-LV" w:eastAsia="en-US"/>
        </w:rPr>
        <w:t>Dokuments, kas apliecina pretendenta pārstāvja pārstāvības tiesības, ja piedāvājumu paraksta pilnvarotais pārstāvis.</w:t>
      </w:r>
    </w:p>
    <w:p w:rsidR="007C30AD" w:rsidRPr="00660233" w:rsidRDefault="007C30AD" w:rsidP="007C30AD">
      <w:pPr>
        <w:ind w:left="720"/>
        <w:jc w:val="both"/>
        <w:rPr>
          <w:rFonts w:eastAsia="Times New Roman" w:cs="Times New Roman"/>
          <w:lang w:val="lv-LV" w:eastAsia="en-US"/>
        </w:rPr>
      </w:pPr>
    </w:p>
    <w:p w:rsidR="007C30AD" w:rsidRPr="00660233" w:rsidRDefault="007C30AD" w:rsidP="007C30AD">
      <w:pPr>
        <w:numPr>
          <w:ilvl w:val="1"/>
          <w:numId w:val="2"/>
        </w:numPr>
        <w:jc w:val="both"/>
        <w:rPr>
          <w:rFonts w:eastAsia="Times New Roman" w:cs="Times New Roman"/>
          <w:lang w:val="lv-LV" w:eastAsia="en-US"/>
        </w:rPr>
      </w:pPr>
      <w:r w:rsidRPr="00660233">
        <w:rPr>
          <w:rFonts w:eastAsia="Times New Roman" w:cs="Times New Roman"/>
          <w:b/>
          <w:u w:val="single"/>
          <w:lang w:val="lv-LV" w:eastAsia="en-US"/>
        </w:rPr>
        <w:t xml:space="preserve">Tehniskais piedāvājums </w:t>
      </w:r>
      <w:r w:rsidRPr="00660233">
        <w:rPr>
          <w:rFonts w:eastAsia="Times New Roman" w:cs="Times New Roman"/>
          <w:lang w:val="lv-LV" w:eastAsia="en-US"/>
        </w:rPr>
        <w:t>jāsagatavo atbilstoši tehniskajai specifikācijai (pielikums Nr.2).</w:t>
      </w:r>
    </w:p>
    <w:p w:rsidR="00465153" w:rsidRPr="00660233" w:rsidRDefault="00465153" w:rsidP="007C30AD">
      <w:pPr>
        <w:numPr>
          <w:ilvl w:val="1"/>
          <w:numId w:val="2"/>
        </w:numPr>
        <w:jc w:val="both"/>
        <w:rPr>
          <w:rFonts w:eastAsia="Times New Roman" w:cs="Times New Roman"/>
          <w:lang w:val="lv-LV" w:eastAsia="en-US"/>
        </w:rPr>
      </w:pPr>
      <w:r w:rsidRPr="00660233">
        <w:rPr>
          <w:rFonts w:eastAsia="Times New Roman" w:cs="Times New Roman"/>
          <w:lang w:val="lv-LV" w:eastAsia="en-US"/>
        </w:rPr>
        <w:t>Instrumentu garantijas laiks nedrīkst būt mazāks par 2 gadiem.</w:t>
      </w:r>
    </w:p>
    <w:p w:rsidR="007C30AD" w:rsidRPr="00660233" w:rsidRDefault="007C30AD" w:rsidP="007C30AD">
      <w:pPr>
        <w:jc w:val="both"/>
        <w:rPr>
          <w:rFonts w:eastAsia="Times New Roman" w:cs="Times New Roman"/>
          <w:u w:val="single"/>
          <w:lang w:val="lv-LV" w:eastAsia="en-US"/>
        </w:rPr>
      </w:pPr>
    </w:p>
    <w:p w:rsidR="007C30AD" w:rsidRPr="00660233" w:rsidRDefault="007C30AD" w:rsidP="007C30AD">
      <w:pPr>
        <w:numPr>
          <w:ilvl w:val="0"/>
          <w:numId w:val="2"/>
        </w:numPr>
        <w:rPr>
          <w:rFonts w:eastAsia="Times New Roman" w:cs="Times New Roman"/>
          <w:b/>
          <w:bCs/>
          <w:lang w:val="lv-LV" w:eastAsia="en-US"/>
        </w:rPr>
      </w:pPr>
      <w:r w:rsidRPr="00660233">
        <w:rPr>
          <w:rFonts w:eastAsia="Times New Roman" w:cs="Times New Roman"/>
          <w:b/>
          <w:bCs/>
          <w:lang w:val="lv-LV" w:eastAsia="en-US"/>
        </w:rPr>
        <w:t>Pretendentu atlase</w:t>
      </w:r>
    </w:p>
    <w:p w:rsidR="007C30AD" w:rsidRPr="00660233" w:rsidRDefault="007C30AD" w:rsidP="007C30AD">
      <w:pPr>
        <w:numPr>
          <w:ilvl w:val="1"/>
          <w:numId w:val="2"/>
        </w:numPr>
        <w:jc w:val="both"/>
        <w:rPr>
          <w:rFonts w:eastAsia="Times New Roman" w:cs="Times New Roman"/>
          <w:szCs w:val="20"/>
          <w:lang w:val="lv-LV" w:eastAsia="en-US"/>
        </w:rPr>
      </w:pPr>
      <w:r w:rsidRPr="00660233">
        <w:rPr>
          <w:rFonts w:eastAsia="Times New Roman" w:cs="Times New Roman"/>
          <w:szCs w:val="20"/>
          <w:lang w:val="lv-LV" w:eastAsia="en-US"/>
        </w:rPr>
        <w:t>Visi pretendenti piedalās Iepirkumā uz vienādu noteikumu un vienlīdzības pamata.</w:t>
      </w:r>
    </w:p>
    <w:p w:rsidR="007C30AD" w:rsidRPr="00660233" w:rsidRDefault="007C30AD" w:rsidP="007C30AD">
      <w:pPr>
        <w:numPr>
          <w:ilvl w:val="1"/>
          <w:numId w:val="2"/>
        </w:numPr>
        <w:jc w:val="both"/>
        <w:rPr>
          <w:rFonts w:eastAsia="Times New Roman" w:cs="Times New Roman"/>
          <w:szCs w:val="20"/>
          <w:lang w:val="lv-LV" w:eastAsia="en-US"/>
        </w:rPr>
      </w:pPr>
      <w:r w:rsidRPr="00660233">
        <w:rPr>
          <w:rFonts w:eastAsia="Times New Roman" w:cs="Times New Roman"/>
          <w:szCs w:val="20"/>
          <w:lang w:val="lv-LV" w:eastAsia="en-US"/>
        </w:rPr>
        <w:t>Ja pretendents neatbilst kādai no Instrukcijā noteiktajām prasībām, komisija turpmāk tā piedāvājumu neizskata.</w:t>
      </w:r>
    </w:p>
    <w:p w:rsidR="007C30AD" w:rsidRPr="00660233" w:rsidRDefault="007C30AD" w:rsidP="007C30AD">
      <w:pPr>
        <w:numPr>
          <w:ilvl w:val="1"/>
          <w:numId w:val="2"/>
        </w:numPr>
        <w:jc w:val="both"/>
        <w:rPr>
          <w:rFonts w:eastAsia="Times New Roman" w:cs="Times New Roman"/>
          <w:szCs w:val="20"/>
          <w:lang w:val="lv-LV" w:eastAsia="en-US"/>
        </w:rPr>
      </w:pPr>
      <w:r w:rsidRPr="00660233">
        <w:rPr>
          <w:rFonts w:eastAsia="Times New Roman" w:cs="Times New Roman"/>
          <w:szCs w:val="20"/>
          <w:lang w:val="lv-LV" w:eastAsia="en-US"/>
        </w:rPr>
        <w:t>Pēc pretendentu atlases, komisija veic tehnisko piedāvājumu atbilstības pārbaudi un vērtē piedāvājumus atbilstoši tehniskajai specifikācijai.</w:t>
      </w:r>
    </w:p>
    <w:p w:rsidR="007C30AD" w:rsidRPr="00660233" w:rsidRDefault="007C30AD" w:rsidP="007C30AD">
      <w:pPr>
        <w:jc w:val="both"/>
        <w:rPr>
          <w:rFonts w:eastAsia="Times New Roman" w:cs="Times New Roman"/>
          <w:lang w:val="lv-LV" w:eastAsia="en-US"/>
        </w:rPr>
      </w:pPr>
    </w:p>
    <w:p w:rsidR="007C30AD" w:rsidRPr="00660233" w:rsidRDefault="007C30AD" w:rsidP="007C30AD">
      <w:pPr>
        <w:numPr>
          <w:ilvl w:val="0"/>
          <w:numId w:val="2"/>
        </w:numPr>
        <w:jc w:val="both"/>
        <w:rPr>
          <w:rFonts w:eastAsia="Times New Roman" w:cs="Times New Roman"/>
          <w:b/>
          <w:bCs/>
          <w:lang w:val="lv-LV" w:eastAsia="en-US"/>
        </w:rPr>
      </w:pPr>
      <w:r w:rsidRPr="00660233">
        <w:rPr>
          <w:rFonts w:eastAsia="Times New Roman" w:cs="Times New Roman"/>
          <w:b/>
          <w:bCs/>
          <w:lang w:val="lv-LV" w:eastAsia="en-US"/>
        </w:rPr>
        <w:t>Piedāvājumu vērtēšana</w:t>
      </w:r>
    </w:p>
    <w:p w:rsidR="007C30AD" w:rsidRPr="00660233" w:rsidRDefault="007C30AD" w:rsidP="007C30AD">
      <w:pPr>
        <w:numPr>
          <w:ilvl w:val="1"/>
          <w:numId w:val="2"/>
        </w:numPr>
        <w:ind w:left="709" w:hanging="709"/>
        <w:jc w:val="both"/>
        <w:rPr>
          <w:rFonts w:eastAsia="Times New Roman" w:cs="Times New Roman"/>
          <w:lang w:val="lv-LV" w:eastAsia="en-US"/>
        </w:rPr>
      </w:pPr>
      <w:r w:rsidRPr="00660233">
        <w:rPr>
          <w:rFonts w:eastAsia="Times New Roman" w:cs="Times New Roman"/>
          <w:lang w:val="lv-LV" w:eastAsia="en-US"/>
        </w:rPr>
        <w:t>Ja pretendenta piedāvājums neatbilst Instrukcijā norādītajai iepirkuma priekšmeta tehniskajai specifikācijai, komisija izslēdz pretendentu no tālākas dalības Iepirkumā.</w:t>
      </w:r>
    </w:p>
    <w:p w:rsidR="007C30AD" w:rsidRPr="00660233" w:rsidRDefault="007C30AD" w:rsidP="004C62B9">
      <w:pPr>
        <w:numPr>
          <w:ilvl w:val="1"/>
          <w:numId w:val="2"/>
        </w:numPr>
        <w:ind w:left="709" w:hanging="709"/>
        <w:jc w:val="both"/>
        <w:rPr>
          <w:rFonts w:eastAsia="Times New Roman" w:cs="Times New Roman"/>
          <w:u w:val="single"/>
          <w:lang w:val="lv-LV" w:eastAsia="en-US"/>
        </w:rPr>
      </w:pPr>
      <w:r w:rsidRPr="00660233">
        <w:rPr>
          <w:rFonts w:eastAsia="Times New Roman" w:cs="Times New Roman"/>
          <w:u w:val="single"/>
          <w:lang w:val="lv-LV" w:eastAsia="en-US"/>
        </w:rPr>
        <w:t>Piedāvājuma izvēle:</w:t>
      </w:r>
    </w:p>
    <w:p w:rsidR="007C30AD" w:rsidRPr="00660233" w:rsidRDefault="007C30AD" w:rsidP="007C30AD">
      <w:pPr>
        <w:numPr>
          <w:ilvl w:val="2"/>
          <w:numId w:val="2"/>
        </w:numPr>
        <w:jc w:val="both"/>
        <w:rPr>
          <w:rFonts w:eastAsia="Times New Roman" w:cs="Times New Roman"/>
          <w:lang w:val="lv-LV" w:eastAsia="en-US"/>
        </w:rPr>
      </w:pPr>
      <w:r w:rsidRPr="00660233">
        <w:rPr>
          <w:rFonts w:eastAsia="Times New Roman" w:cs="Times New Roman"/>
          <w:lang w:val="lv-LV" w:eastAsia="en-US"/>
        </w:rPr>
        <w:t xml:space="preserve">Iepirkumu komisija vērtēs un izvēlēsies piedāvājumu, kas atbilst Instrukcijā izvirzītajām prasībām un tehniskajai specifikācijai un ir </w:t>
      </w:r>
      <w:r w:rsidRPr="00660233">
        <w:rPr>
          <w:rFonts w:eastAsia="Times New Roman" w:cs="Arial"/>
          <w:lang w:val="lv-LV" w:eastAsia="en-US"/>
        </w:rPr>
        <w:t>saimnieciski visizdevīgākais piedāvājums.</w:t>
      </w:r>
    </w:p>
    <w:p w:rsidR="007C30AD" w:rsidRPr="00660233" w:rsidRDefault="007C30AD" w:rsidP="007C30AD">
      <w:pPr>
        <w:numPr>
          <w:ilvl w:val="2"/>
          <w:numId w:val="2"/>
        </w:numPr>
        <w:jc w:val="both"/>
        <w:rPr>
          <w:rFonts w:eastAsia="Times New Roman" w:cs="Times New Roman"/>
          <w:sz w:val="16"/>
          <w:szCs w:val="16"/>
          <w:lang w:val="lv-LV" w:eastAsia="en-US"/>
        </w:rPr>
      </w:pPr>
      <w:r w:rsidRPr="00660233">
        <w:rPr>
          <w:rFonts w:eastAsia="Times New Roman" w:cs="Times New Roman"/>
          <w:lang w:val="lv-LV" w:eastAsia="en-US"/>
        </w:rPr>
        <w:t>Pasūtītājs izslēdz pretendentu no dalības iepirkumā jebkurā no šādiem gadījumiem</w:t>
      </w:r>
      <w:r w:rsidRPr="00660233">
        <w:rPr>
          <w:rFonts w:eastAsia="Times New Roman" w:cs="Times New Roman"/>
          <w:sz w:val="16"/>
          <w:szCs w:val="16"/>
          <w:lang w:val="lv-LV" w:eastAsia="en-US"/>
        </w:rPr>
        <w:t>:</w:t>
      </w:r>
    </w:p>
    <w:p w:rsidR="007C30AD" w:rsidRPr="00660233" w:rsidRDefault="007C30AD" w:rsidP="007C30AD">
      <w:pPr>
        <w:numPr>
          <w:ilvl w:val="3"/>
          <w:numId w:val="2"/>
        </w:numPr>
        <w:ind w:left="993" w:hanging="993"/>
        <w:jc w:val="both"/>
        <w:rPr>
          <w:rFonts w:eastAsia="Times New Roman" w:cs="Times New Roman"/>
          <w:lang w:val="lv-LV" w:eastAsia="en-US"/>
        </w:rPr>
      </w:pPr>
      <w:r w:rsidRPr="00660233">
        <w:rPr>
          <w:rFonts w:eastAsia="Times New Roman" w:cs="Times New Roman"/>
          <w:lang w:val="lv-LV" w:eastAsia="en-US"/>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065CB" w:rsidRPr="00660233" w:rsidRDefault="009065CB" w:rsidP="009065CB">
      <w:pPr>
        <w:numPr>
          <w:ilvl w:val="3"/>
          <w:numId w:val="2"/>
        </w:numPr>
        <w:jc w:val="both"/>
        <w:rPr>
          <w:rFonts w:eastAsia="Times New Roman" w:cs="Times New Roman"/>
          <w:lang w:val="lv-LV" w:eastAsia="en-US"/>
        </w:rPr>
      </w:pPr>
      <w:r w:rsidRPr="00660233">
        <w:rPr>
          <w:rFonts w:eastAsia="Times New Roman" w:cs="Times New Roman"/>
          <w:lang w:val="lv-LV" w:eastAsia="en-US"/>
        </w:rPr>
        <w:t xml:space="preserve"> Ievērojot Valsts ieņēmumu dienesta publiskās nodokļu parādnieku datubāzes pēdējās datu   aktualizācijas datumu,  ir konstatēts, ka pretendentam dienā, kad paziņojums par plānoto  līgumu publicēts Iepirkumu uzraudzības biroja </w:t>
      </w:r>
      <w:proofErr w:type="spellStart"/>
      <w:r w:rsidRPr="00660233">
        <w:rPr>
          <w:rFonts w:eastAsia="Times New Roman" w:cs="Times New Roman"/>
          <w:lang w:val="lv-LV" w:eastAsia="en-US"/>
        </w:rPr>
        <w:t>mājaslapā</w:t>
      </w:r>
      <w:proofErr w:type="spellEnd"/>
      <w:r w:rsidRPr="00660233">
        <w:rPr>
          <w:rFonts w:eastAsia="Times New Roman" w:cs="Times New Roman"/>
          <w:lang w:val="lv-LV" w:eastAsia="en-US"/>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660233">
        <w:rPr>
          <w:rFonts w:eastAsia="Times New Roman" w:cs="Times New Roman"/>
          <w:i/>
          <w:lang w:val="lv-LV" w:eastAsia="en-US"/>
        </w:rPr>
        <w:t>euro</w:t>
      </w:r>
      <w:proofErr w:type="spellEnd"/>
      <w:r w:rsidRPr="00660233">
        <w:rPr>
          <w:rFonts w:eastAsia="Times New Roman" w:cs="Times New Roman"/>
          <w:lang w:val="lv-LV" w:eastAsia="en-US"/>
        </w:rPr>
        <w:t>.</w:t>
      </w:r>
    </w:p>
    <w:p w:rsidR="007C30AD" w:rsidRPr="00660233" w:rsidRDefault="007C30AD" w:rsidP="007C30AD">
      <w:pPr>
        <w:numPr>
          <w:ilvl w:val="1"/>
          <w:numId w:val="2"/>
        </w:numPr>
        <w:autoSpaceDE w:val="0"/>
        <w:autoSpaceDN w:val="0"/>
        <w:adjustRightInd w:val="0"/>
        <w:jc w:val="both"/>
        <w:rPr>
          <w:rFonts w:eastAsia="Times New Roman" w:cs="Times New Roman"/>
          <w:lang w:val="lv-LV" w:eastAsia="lv-LV"/>
        </w:rPr>
      </w:pPr>
      <w:r w:rsidRPr="00660233">
        <w:rPr>
          <w:rFonts w:eastAsia="Times New Roman" w:cs="Times New Roman"/>
          <w:lang w:val="lv-LV" w:eastAsia="lv-LV"/>
        </w:rPr>
        <w:lastRenderedPageBreak/>
        <w:t xml:space="preserve">Nolikuma 9.2.2. </w:t>
      </w:r>
      <w:r w:rsidRPr="00660233">
        <w:rPr>
          <w:rFonts w:eastAsia="Times New Roman" w:cs="Times New Roman"/>
          <w:lang w:val="lv-LV" w:eastAsia="en-US"/>
        </w:rPr>
        <w:t>punktā minēto apstākļu esamību Pasūtītājs pārbauda tikai attiecībā uz Pretendentu, kuram būtu piešķiramas līguma slēgšanas tiesības atbilstoši nolikumā minētajām prasībām un kritērijiem. Lai izvērtētu Pretendentu saskaņā ar nolikuma 9.2.2.punktu, Pasūtītājs:</w:t>
      </w:r>
    </w:p>
    <w:p w:rsidR="007C30AD" w:rsidRPr="00660233" w:rsidRDefault="007C30AD" w:rsidP="007C30AD">
      <w:pPr>
        <w:numPr>
          <w:ilvl w:val="2"/>
          <w:numId w:val="2"/>
        </w:numPr>
        <w:autoSpaceDE w:val="0"/>
        <w:autoSpaceDN w:val="0"/>
        <w:adjustRightInd w:val="0"/>
        <w:jc w:val="both"/>
        <w:rPr>
          <w:rFonts w:eastAsia="Times New Roman" w:cs="Times New Roman"/>
          <w:lang w:val="lv-LV" w:eastAsia="lv-LV"/>
        </w:rPr>
      </w:pPr>
      <w:r w:rsidRPr="00660233">
        <w:rPr>
          <w:rFonts w:eastAsia="Times New Roman" w:cs="Times New Roman"/>
          <w:lang w:val="lv-LV" w:eastAsia="lv-LV"/>
        </w:rPr>
        <w:t>Lai pārbaudītu, vai pretendents nav izslēdzams no dalības iepirkumā 8.</w:t>
      </w:r>
      <w:r w:rsidRPr="00660233">
        <w:rPr>
          <w:rFonts w:eastAsia="Times New Roman" w:cs="Times New Roman"/>
          <w:vertAlign w:val="superscript"/>
          <w:lang w:val="lv-LV" w:eastAsia="lv-LV"/>
        </w:rPr>
        <w:t>2</w:t>
      </w:r>
      <w:r w:rsidRPr="00660233">
        <w:rPr>
          <w:rFonts w:eastAsia="Times New Roman" w:cs="Times New Roman"/>
          <w:lang w:val="lv-LV" w:eastAsia="lv-LV"/>
        </w:rPr>
        <w:t xml:space="preserve"> panta piektās daļas 1. </w:t>
      </w:r>
      <w:r w:rsidR="000E3A97" w:rsidRPr="00660233">
        <w:rPr>
          <w:rFonts w:eastAsia="Times New Roman" w:cs="Times New Roman"/>
          <w:lang w:val="lv-LV" w:eastAsia="lv-LV"/>
        </w:rPr>
        <w:t xml:space="preserve">2. </w:t>
      </w:r>
      <w:r w:rsidRPr="00660233">
        <w:rPr>
          <w:rFonts w:eastAsia="Times New Roman" w:cs="Times New Roman"/>
          <w:lang w:val="lv-LV" w:eastAsia="lv-LV"/>
        </w:rPr>
        <w:t xml:space="preserve">vai </w:t>
      </w:r>
      <w:r w:rsidR="000E3A97" w:rsidRPr="00660233">
        <w:rPr>
          <w:rFonts w:eastAsia="Times New Roman" w:cs="Times New Roman"/>
          <w:lang w:val="lv-LV" w:eastAsia="lv-LV"/>
        </w:rPr>
        <w:t>3</w:t>
      </w:r>
      <w:r w:rsidRPr="00660233">
        <w:rPr>
          <w:rFonts w:eastAsia="Times New Roman" w:cs="Times New Roman"/>
          <w:lang w:val="lv-LV" w:eastAsia="lv-LV"/>
        </w:rPr>
        <w:t>.punktā minēto apstā</w:t>
      </w:r>
      <w:r w:rsidR="00D403E5" w:rsidRPr="00660233">
        <w:rPr>
          <w:rFonts w:eastAsia="Times New Roman" w:cs="Times New Roman"/>
          <w:lang w:val="lv-LV" w:eastAsia="lv-LV"/>
        </w:rPr>
        <w:t>k</w:t>
      </w:r>
      <w:r w:rsidRPr="00660233">
        <w:rPr>
          <w:rFonts w:eastAsia="Times New Roman" w:cs="Times New Roman"/>
          <w:lang w:val="lv-LV" w:eastAsia="lv-LV"/>
        </w:rPr>
        <w:t>ļu dēļ:</w:t>
      </w:r>
    </w:p>
    <w:p w:rsidR="000E3A97" w:rsidRPr="00660233" w:rsidRDefault="00660233" w:rsidP="001A2212">
      <w:pPr>
        <w:pStyle w:val="ListParagraph"/>
        <w:numPr>
          <w:ilvl w:val="0"/>
          <w:numId w:val="14"/>
        </w:numPr>
        <w:tabs>
          <w:tab w:val="left" w:pos="993"/>
        </w:tabs>
        <w:autoSpaceDE w:val="0"/>
        <w:autoSpaceDN w:val="0"/>
        <w:adjustRightInd w:val="0"/>
        <w:ind w:left="993" w:hanging="284"/>
        <w:jc w:val="both"/>
        <w:rPr>
          <w:lang w:val="lv-LV" w:eastAsia="lv-LV"/>
        </w:rPr>
      </w:pPr>
      <w:r>
        <w:rPr>
          <w:lang w:val="lv-LV"/>
        </w:rPr>
        <w:t>a</w:t>
      </w:r>
      <w:r w:rsidR="009065CB" w:rsidRPr="00660233">
        <w:rPr>
          <w:lang w:val="lv-LV"/>
        </w:rPr>
        <w:t xml:space="preserve">ttiecībā uz Latvijā reģistrētu vai pastāvīgi dzīvojošu pretendentu un šā panta piektās </w:t>
      </w:r>
      <w:r w:rsidR="000E3A97" w:rsidRPr="00660233">
        <w:rPr>
          <w:lang w:val="lv-LV"/>
        </w:rPr>
        <w:t xml:space="preserve">daļas 3.punktā minēto personu, izmantojot Ministru kabineta noteikto informācijas sistēmu, Ministru kabineta </w:t>
      </w:r>
      <w:r w:rsidR="001A2212" w:rsidRPr="00660233">
        <w:rPr>
          <w:lang w:val="lv-LV"/>
        </w:rPr>
        <w:t xml:space="preserve">attiecībā uz Latvijā reģistrētu vai pastāvīgi dzīvojošu pretendentu un šā panta piektās </w:t>
      </w:r>
      <w:r w:rsidR="000E3A97" w:rsidRPr="00660233">
        <w:rPr>
          <w:lang w:val="lv-LV"/>
        </w:rPr>
        <w:t>noteiktajā kārtībā iegūst informāciju:</w:t>
      </w:r>
    </w:p>
    <w:p w:rsidR="007C30AD" w:rsidRPr="00660233" w:rsidRDefault="007C30AD" w:rsidP="001A2212">
      <w:pPr>
        <w:numPr>
          <w:ilvl w:val="0"/>
          <w:numId w:val="3"/>
        </w:numPr>
        <w:tabs>
          <w:tab w:val="left" w:pos="993"/>
        </w:tabs>
        <w:autoSpaceDE w:val="0"/>
        <w:autoSpaceDN w:val="0"/>
        <w:adjustRightInd w:val="0"/>
        <w:ind w:left="993" w:hanging="284"/>
        <w:jc w:val="both"/>
        <w:rPr>
          <w:rFonts w:eastAsia="Times New Roman" w:cs="Times New Roman"/>
          <w:lang w:val="lv-LV" w:eastAsia="lv-LV"/>
        </w:rPr>
      </w:pPr>
      <w:r w:rsidRPr="00660233">
        <w:rPr>
          <w:rFonts w:eastAsia="Times New Roman" w:cs="Times New Roman"/>
          <w:lang w:val="lv-LV" w:eastAsia="lv-LV"/>
        </w:rPr>
        <w:t>par 8.</w:t>
      </w:r>
      <w:r w:rsidRPr="00660233">
        <w:rPr>
          <w:rFonts w:eastAsia="Times New Roman" w:cs="Times New Roman"/>
          <w:vertAlign w:val="superscript"/>
          <w:lang w:val="lv-LV" w:eastAsia="lv-LV"/>
        </w:rPr>
        <w:t>2</w:t>
      </w:r>
      <w:r w:rsidRPr="00660233">
        <w:rPr>
          <w:rFonts w:eastAsia="Times New Roman" w:cs="Times New Roman"/>
          <w:lang w:val="lv-LV" w:eastAsia="lv-LV"/>
        </w:rPr>
        <w:t xml:space="preserve"> panta piektās daļas 1.punktā minētajiem faktiem no Uzņēmumu reģistra,</w:t>
      </w:r>
    </w:p>
    <w:p w:rsidR="007C30AD" w:rsidRPr="00660233" w:rsidRDefault="007C30AD" w:rsidP="001A2212">
      <w:pPr>
        <w:numPr>
          <w:ilvl w:val="0"/>
          <w:numId w:val="3"/>
        </w:numPr>
        <w:tabs>
          <w:tab w:val="left" w:pos="993"/>
        </w:tabs>
        <w:autoSpaceDE w:val="0"/>
        <w:autoSpaceDN w:val="0"/>
        <w:adjustRightInd w:val="0"/>
        <w:ind w:left="993" w:hanging="284"/>
        <w:jc w:val="both"/>
        <w:rPr>
          <w:rFonts w:eastAsia="Times New Roman" w:cs="Times New Roman"/>
          <w:lang w:val="lv-LV" w:eastAsia="lv-LV"/>
        </w:rPr>
      </w:pPr>
      <w:r w:rsidRPr="00660233">
        <w:rPr>
          <w:rFonts w:eastAsia="Times New Roman" w:cs="Times New Roman"/>
          <w:lang w:val="lv-LV" w:eastAsia="lv-LV"/>
        </w:rPr>
        <w:t>par 8.</w:t>
      </w:r>
      <w:r w:rsidRPr="00660233">
        <w:rPr>
          <w:rFonts w:eastAsia="Times New Roman" w:cs="Times New Roman"/>
          <w:vertAlign w:val="superscript"/>
          <w:lang w:val="lv-LV" w:eastAsia="lv-LV"/>
        </w:rPr>
        <w:t>2</w:t>
      </w:r>
      <w:r w:rsidRPr="00660233">
        <w:rPr>
          <w:rFonts w:eastAsia="Times New Roman" w:cs="Times New Roman"/>
          <w:lang w:val="lv-LV" w:eastAsia="lv-LV"/>
        </w:rPr>
        <w:t xml:space="preserve"> panta piektās daļas 1.punktā minēto faktu no Valsts ieņēmumu dienesta. Pasūtītājs minēto informāciju no Valsts ieņēmumu dien</w:t>
      </w:r>
      <w:r w:rsidR="00D403E5" w:rsidRPr="00660233">
        <w:rPr>
          <w:rFonts w:eastAsia="Times New Roman" w:cs="Times New Roman"/>
          <w:lang w:val="lv-LV" w:eastAsia="lv-LV"/>
        </w:rPr>
        <w:t>e</w:t>
      </w:r>
      <w:r w:rsidRPr="00660233">
        <w:rPr>
          <w:rFonts w:eastAsia="Times New Roman" w:cs="Times New Roman"/>
          <w:lang w:val="lv-LV" w:eastAsia="lv-LV"/>
        </w:rPr>
        <w:t>sta ir tiesīgs saņemt, neprasot pretendenta</w:t>
      </w:r>
      <w:r w:rsidR="008A6A5D" w:rsidRPr="00660233">
        <w:rPr>
          <w:rFonts w:eastAsia="Times New Roman" w:cs="Times New Roman"/>
          <w:lang w:val="lv-LV" w:eastAsia="lv-LV"/>
        </w:rPr>
        <w:t xml:space="preserve"> un šā panta 5.daļas 3.punktā minētās personas</w:t>
      </w:r>
      <w:r w:rsidRPr="00660233">
        <w:rPr>
          <w:rFonts w:eastAsia="Times New Roman" w:cs="Times New Roman"/>
          <w:lang w:val="lv-LV" w:eastAsia="lv-LV"/>
        </w:rPr>
        <w:t xml:space="preserve"> piekrišanu;</w:t>
      </w:r>
    </w:p>
    <w:p w:rsidR="007C30AD" w:rsidRPr="00660233" w:rsidRDefault="007C30AD" w:rsidP="001A2212">
      <w:pPr>
        <w:pStyle w:val="ListParagraph"/>
        <w:numPr>
          <w:ilvl w:val="0"/>
          <w:numId w:val="14"/>
        </w:numPr>
        <w:tabs>
          <w:tab w:val="left" w:pos="993"/>
        </w:tabs>
        <w:autoSpaceDE w:val="0"/>
        <w:autoSpaceDN w:val="0"/>
        <w:adjustRightInd w:val="0"/>
        <w:ind w:left="993" w:hanging="284"/>
        <w:jc w:val="both"/>
        <w:rPr>
          <w:lang w:val="lv-LV" w:eastAsia="lv-LV"/>
        </w:rPr>
      </w:pPr>
      <w:r w:rsidRPr="00660233">
        <w:rPr>
          <w:lang w:val="lv-LV" w:eastAsia="lv-LV"/>
        </w:rPr>
        <w:t>attiecībā uz ārvalstī reģistrētu vai pastāvīgi dzīvojošu pretendentu</w:t>
      </w:r>
      <w:r w:rsidR="008A6A5D" w:rsidRPr="00660233">
        <w:rPr>
          <w:lang w:val="lv-LV" w:eastAsia="lv-LV"/>
        </w:rPr>
        <w:t xml:space="preserve"> un šā panta 5.daļas 3.punktā minēto personu </w:t>
      </w:r>
      <w:r w:rsidRPr="00660233">
        <w:rPr>
          <w:lang w:val="lv-LV" w:eastAsia="lv-LV"/>
        </w:rPr>
        <w:t xml:space="preserve">pieprasa, lai </w:t>
      </w:r>
      <w:r w:rsidR="008A6A5D" w:rsidRPr="00660233">
        <w:rPr>
          <w:lang w:val="lv-LV" w:eastAsia="lv-LV"/>
        </w:rPr>
        <w:t>pretendents</w:t>
      </w:r>
      <w:r w:rsidRPr="00660233">
        <w:rPr>
          <w:lang w:val="lv-LV" w:eastAsia="lv-LV"/>
        </w:rPr>
        <w:t xml:space="preserve"> iesniedz attiecīgās kompetentās institūcijas izziņu, kas apliecina, ka uz to </w:t>
      </w:r>
      <w:r w:rsidR="008A6A5D" w:rsidRPr="00660233">
        <w:rPr>
          <w:lang w:val="lv-LV" w:eastAsia="lv-LV"/>
        </w:rPr>
        <w:t xml:space="preserve">un šā panta 5.daļas 3.punktā minēto personu </w:t>
      </w:r>
      <w:r w:rsidRPr="00660233">
        <w:rPr>
          <w:lang w:val="lv-LV" w:eastAsia="lv-LV"/>
        </w:rPr>
        <w:t>neattiecas 8.</w:t>
      </w:r>
      <w:r w:rsidRPr="00660233">
        <w:rPr>
          <w:vertAlign w:val="superscript"/>
          <w:lang w:val="lv-LV" w:eastAsia="lv-LV"/>
        </w:rPr>
        <w:t>2</w:t>
      </w:r>
      <w:r w:rsidRPr="00660233">
        <w:rPr>
          <w:lang w:val="lv-LV" w:eastAsia="lv-LV"/>
        </w:rPr>
        <w:t xml:space="preserve"> panta piektajā daļā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iepirkumā.</w:t>
      </w:r>
    </w:p>
    <w:p w:rsidR="007C30AD" w:rsidRPr="00660233" w:rsidRDefault="007C30AD" w:rsidP="001A2212">
      <w:pPr>
        <w:numPr>
          <w:ilvl w:val="2"/>
          <w:numId w:val="2"/>
        </w:numPr>
        <w:autoSpaceDE w:val="0"/>
        <w:autoSpaceDN w:val="0"/>
        <w:adjustRightInd w:val="0"/>
        <w:ind w:left="709" w:hanging="709"/>
        <w:jc w:val="both"/>
        <w:rPr>
          <w:rFonts w:eastAsia="Times New Roman" w:cs="Times New Roman"/>
          <w:lang w:val="lv-LV" w:eastAsia="lv-LV"/>
        </w:rPr>
      </w:pPr>
      <w:r w:rsidRPr="00660233">
        <w:rPr>
          <w:rFonts w:eastAsia="Times New Roman" w:cs="Times New Roman"/>
          <w:lang w:val="lv-LV" w:eastAsia="lv-LV"/>
        </w:rPr>
        <w:t>Atkarībā no atbilstoši 8.</w:t>
      </w:r>
      <w:r w:rsidRPr="00660233">
        <w:rPr>
          <w:rFonts w:eastAsia="Times New Roman" w:cs="Times New Roman"/>
          <w:vertAlign w:val="superscript"/>
          <w:lang w:val="lv-LV" w:eastAsia="lv-LV"/>
        </w:rPr>
        <w:t>2</w:t>
      </w:r>
      <w:r w:rsidRPr="00660233">
        <w:rPr>
          <w:rFonts w:eastAsia="Times New Roman" w:cs="Times New Roman"/>
          <w:lang w:val="lv-LV" w:eastAsia="lv-LV"/>
        </w:rPr>
        <w:t xml:space="preserve"> panta septītās daļas 1.punkta “b” apakšpunktam veiktās pārbaudes rezultātiem, pasūtītājs:</w:t>
      </w:r>
    </w:p>
    <w:p w:rsidR="008A6A5D" w:rsidRPr="00660233" w:rsidRDefault="008A6A5D" w:rsidP="001A2212">
      <w:pPr>
        <w:pStyle w:val="tv213"/>
        <w:tabs>
          <w:tab w:val="left" w:pos="993"/>
        </w:tabs>
        <w:spacing w:before="0" w:beforeAutospacing="0" w:after="0" w:afterAutospacing="0" w:line="293" w:lineRule="atLeast"/>
        <w:ind w:left="993" w:hanging="284"/>
        <w:jc w:val="both"/>
      </w:pPr>
      <w:r w:rsidRPr="00660233">
        <w:t>1) neizslēdz pretendentu no dalības iepirkumā, ja konstatē, ka saskaņā ar Ministru kabineta noteiktajā informācijas sistēmā esošo informāciju pretendentam un šā panta piektās daļas 3.punktā minētajai personai nav nodokļu parādu, tajā skaitā valsts sociālās apdrošināšanas obligāto iemaksu parādu, kas kopsummā pārsniedz 150</w:t>
      </w:r>
      <w:r w:rsidRPr="00660233">
        <w:rPr>
          <w:rStyle w:val="apple-converted-space"/>
        </w:rPr>
        <w:t> </w:t>
      </w:r>
      <w:proofErr w:type="spellStart"/>
      <w:r w:rsidRPr="00660233">
        <w:rPr>
          <w:i/>
          <w:iCs/>
        </w:rPr>
        <w:t>euro</w:t>
      </w:r>
      <w:proofErr w:type="spellEnd"/>
      <w:r w:rsidRPr="00660233">
        <w:t>;</w:t>
      </w:r>
    </w:p>
    <w:p w:rsidR="008A6A5D" w:rsidRPr="00660233" w:rsidRDefault="008A6A5D" w:rsidP="001A2212">
      <w:pPr>
        <w:pStyle w:val="tv213"/>
        <w:tabs>
          <w:tab w:val="left" w:pos="993"/>
        </w:tabs>
        <w:spacing w:before="0" w:beforeAutospacing="0" w:after="0" w:afterAutospacing="0" w:line="293" w:lineRule="atLeast"/>
        <w:ind w:left="993" w:hanging="284"/>
        <w:jc w:val="both"/>
      </w:pPr>
      <w:r w:rsidRPr="00660233">
        <w:t xml:space="preserve">2) informē pretendentu par to, ka saskaņā ar Valsts ieņēmumu dienesta publiskajā nodokļu parādnieku datubāzē pēdējās datu aktualizācijas datumā ievietoto informāciju ir konstatēts, ka tam vai šā panta piektās daļas 3.punktā minētajai personai dienā, kad paziņojums par plānoto līgumu publicēts Iepirkumu uzraudzības biroja </w:t>
      </w:r>
      <w:proofErr w:type="spellStart"/>
      <w:r w:rsidRPr="00660233">
        <w:t>mājaslapā</w:t>
      </w:r>
      <w:proofErr w:type="spellEnd"/>
      <w:r w:rsidRPr="00660233">
        <w:t>, vai arī dienā, kad pieņemts lēmums par iespējamu līguma slēgšanas tiesību piešķiršanu, ir nodokļu parādi, tajā skaitā valsts sociālās apdrošināšanas obligāto iemaksu parādi, kas kopsummā pārsniedz 150</w:t>
      </w:r>
      <w:r w:rsidRPr="00660233">
        <w:rPr>
          <w:rStyle w:val="apple-converted-space"/>
        </w:rPr>
        <w:t> </w:t>
      </w:r>
      <w:proofErr w:type="spellStart"/>
      <w:r w:rsidRPr="00660233">
        <w:rPr>
          <w:i/>
          <w:iCs/>
        </w:rPr>
        <w:t>euro</w:t>
      </w:r>
      <w:proofErr w:type="spellEnd"/>
      <w:r w:rsidRPr="00660233">
        <w:t>, un nosaka termiņu — 10 dienas pēc informācijas izsniegšanas vai nosūtīšanas dienas — apliecinājuma iesniegšanai. Pretendents, lai apliecinātu, ka tam un šā panta piektās daļas 3.punktā minētajai personai nebija nodokļu parādu, tajā skaitā valsts sociālās apdrošināšanas obligāto iemaksu parādu, kas kopsummā pārsniedz 150</w:t>
      </w:r>
      <w:r w:rsidRPr="00660233">
        <w:rPr>
          <w:rStyle w:val="apple-converted-space"/>
        </w:rPr>
        <w:t> </w:t>
      </w:r>
      <w:proofErr w:type="spellStart"/>
      <w:r w:rsidRPr="00660233">
        <w:rPr>
          <w:i/>
          <w:iCs/>
        </w:rPr>
        <w:t>euro</w:t>
      </w:r>
      <w:proofErr w:type="spellEnd"/>
      <w:r w:rsidRPr="00660233">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w:t>
      </w:r>
      <w:r w:rsidRPr="00660233">
        <w:rPr>
          <w:rStyle w:val="apple-converted-space"/>
        </w:rPr>
        <w:t> </w:t>
      </w:r>
      <w:proofErr w:type="spellStart"/>
      <w:r w:rsidRPr="00660233">
        <w:rPr>
          <w:i/>
          <w:iCs/>
        </w:rPr>
        <w:t>euro</w:t>
      </w:r>
      <w:proofErr w:type="spellEnd"/>
      <w:r w:rsidRPr="00660233">
        <w:t>. Ja noteiktajā termiņā minētais apliecinājums nav iesniegts, pasūtītājs pretendentu izslēdz no dalības iepirkumā.</w:t>
      </w:r>
    </w:p>
    <w:p w:rsidR="007C30AD" w:rsidRPr="00660233" w:rsidRDefault="007C30AD" w:rsidP="007C30AD">
      <w:pPr>
        <w:autoSpaceDE w:val="0"/>
        <w:autoSpaceDN w:val="0"/>
        <w:adjustRightInd w:val="0"/>
        <w:jc w:val="both"/>
        <w:rPr>
          <w:rFonts w:eastAsia="Times New Roman" w:cs="Times New Roman"/>
          <w:lang w:val="lv-LV" w:eastAsia="lv-LV"/>
        </w:rPr>
      </w:pPr>
    </w:p>
    <w:p w:rsidR="007C30AD" w:rsidRPr="00660233" w:rsidRDefault="007C30AD" w:rsidP="007C30AD">
      <w:pPr>
        <w:numPr>
          <w:ilvl w:val="0"/>
          <w:numId w:val="2"/>
        </w:numPr>
        <w:jc w:val="both"/>
        <w:rPr>
          <w:rFonts w:eastAsia="Times New Roman" w:cs="Times New Roman"/>
          <w:b/>
          <w:lang w:val="lv-LV" w:eastAsia="en-US"/>
        </w:rPr>
      </w:pPr>
      <w:r w:rsidRPr="00660233">
        <w:rPr>
          <w:rFonts w:eastAsia="Times New Roman" w:cs="Times New Roman"/>
          <w:b/>
          <w:lang w:val="lv-LV" w:eastAsia="en-US"/>
        </w:rPr>
        <w:t>Paziņojums par lēmuma pieņemšanu</w:t>
      </w:r>
    </w:p>
    <w:p w:rsidR="007C30AD" w:rsidRPr="00660233" w:rsidRDefault="007C30AD" w:rsidP="007C30AD">
      <w:pPr>
        <w:numPr>
          <w:ilvl w:val="1"/>
          <w:numId w:val="2"/>
        </w:numPr>
        <w:ind w:left="709" w:hanging="709"/>
        <w:jc w:val="both"/>
        <w:rPr>
          <w:rFonts w:eastAsia="Times New Roman" w:cs="Times New Roman"/>
          <w:szCs w:val="20"/>
          <w:lang w:val="lv-LV" w:eastAsia="en-US"/>
        </w:rPr>
      </w:pPr>
      <w:r w:rsidRPr="00660233">
        <w:rPr>
          <w:rFonts w:eastAsia="Times New Roman" w:cs="Times New Roman"/>
          <w:szCs w:val="20"/>
          <w:lang w:val="lv-LV" w:eastAsia="en-US"/>
        </w:rPr>
        <w:t>3 (trīs) darba dienu laikā pēc lēmuma pieņemšanas par iepirkuma līguma slēgšanu vai Iepirkuma pārtraukšanu, neizvēloties nevienu piedāvājumu, Komisija paziņo pieņemto lēmumu pretendentiem.</w:t>
      </w:r>
    </w:p>
    <w:p w:rsidR="009065CB" w:rsidRPr="00660233" w:rsidRDefault="007C30AD" w:rsidP="009065CB">
      <w:pPr>
        <w:numPr>
          <w:ilvl w:val="1"/>
          <w:numId w:val="2"/>
        </w:numPr>
        <w:ind w:left="709" w:hanging="709"/>
        <w:jc w:val="both"/>
        <w:rPr>
          <w:rFonts w:eastAsia="Times New Roman" w:cs="Times New Roman"/>
          <w:szCs w:val="20"/>
          <w:lang w:val="lv-LV" w:eastAsia="en-US"/>
        </w:rPr>
      </w:pPr>
      <w:r w:rsidRPr="00660233">
        <w:rPr>
          <w:rFonts w:eastAsia="Times New Roman" w:cs="Times New Roman"/>
          <w:szCs w:val="20"/>
          <w:lang w:val="lv-LV" w:eastAsia="en-US"/>
        </w:rPr>
        <w:t xml:space="preserve">Ne vēlāk kā piecas darbdienas pēc tam, kad noslēgts līgums, pasūtītājs publicē informatīvu paziņojumu par noslēgto līgumu Iepirkumu uzraudzības biroja </w:t>
      </w:r>
      <w:proofErr w:type="spellStart"/>
      <w:r w:rsidRPr="00660233">
        <w:rPr>
          <w:rFonts w:eastAsia="Times New Roman" w:cs="Times New Roman"/>
          <w:szCs w:val="20"/>
          <w:lang w:val="lv-LV" w:eastAsia="en-US"/>
        </w:rPr>
        <w:t>mājaslapā</w:t>
      </w:r>
      <w:proofErr w:type="spellEnd"/>
      <w:r w:rsidRPr="00660233">
        <w:rPr>
          <w:rFonts w:eastAsia="Times New Roman" w:cs="Times New Roman"/>
          <w:szCs w:val="20"/>
          <w:lang w:val="lv-LV" w:eastAsia="en-US"/>
        </w:rPr>
        <w:t xml:space="preserve"> internetā. </w:t>
      </w:r>
    </w:p>
    <w:p w:rsidR="001A2212" w:rsidRPr="00660233" w:rsidRDefault="007C30AD" w:rsidP="009065CB">
      <w:pPr>
        <w:numPr>
          <w:ilvl w:val="1"/>
          <w:numId w:val="2"/>
        </w:numPr>
        <w:ind w:left="709" w:hanging="709"/>
        <w:jc w:val="both"/>
        <w:rPr>
          <w:rFonts w:eastAsia="Times New Roman" w:cs="Times New Roman"/>
          <w:szCs w:val="20"/>
          <w:lang w:val="lv-LV" w:eastAsia="en-US"/>
        </w:rPr>
      </w:pPr>
      <w:r w:rsidRPr="00660233">
        <w:rPr>
          <w:rFonts w:eastAsia="Times New Roman" w:cs="Times New Roman"/>
          <w:szCs w:val="20"/>
          <w:lang w:val="lv-LV" w:eastAsia="en-US"/>
        </w:rPr>
        <w:t xml:space="preserve">Ne vēlāk kā dienā, kad stājas spēkā attiecīgi iepirkuma līgums vai tā grozījumi, pasūtītājs savā </w:t>
      </w:r>
      <w:proofErr w:type="spellStart"/>
      <w:r w:rsidRPr="00660233">
        <w:rPr>
          <w:rFonts w:eastAsia="Times New Roman" w:cs="Times New Roman"/>
          <w:szCs w:val="20"/>
          <w:lang w:val="lv-LV" w:eastAsia="en-US"/>
        </w:rPr>
        <w:t>mājaslapā</w:t>
      </w:r>
      <w:proofErr w:type="spellEnd"/>
      <w:r w:rsidRPr="00660233">
        <w:rPr>
          <w:rFonts w:eastAsia="Times New Roman" w:cs="Times New Roman"/>
          <w:szCs w:val="20"/>
          <w:lang w:val="lv-LV" w:eastAsia="en-US"/>
        </w:rPr>
        <w:t xml:space="preserve"> internetā ievieto attiecīgi iepirkuma līguma vai tā grozījumu tekstu, atbilstoši normatīvajos aktos noteiktajai kārtībai ievērojot komercnoslēpuma aizsardzības prasības.</w:t>
      </w:r>
    </w:p>
    <w:p w:rsidR="007C30AD" w:rsidRPr="00660233" w:rsidRDefault="00D403E5" w:rsidP="00D403E5">
      <w:pPr>
        <w:numPr>
          <w:ilvl w:val="0"/>
          <w:numId w:val="2"/>
        </w:numPr>
        <w:rPr>
          <w:rFonts w:eastAsia="Times New Roman" w:cs="Times New Roman"/>
          <w:b/>
          <w:lang w:val="lv-LV" w:eastAsia="en-US"/>
        </w:rPr>
      </w:pPr>
      <w:r w:rsidRPr="00660233">
        <w:rPr>
          <w:rFonts w:eastAsia="Times New Roman" w:cs="Times New Roman"/>
          <w:b/>
          <w:lang w:val="lv-LV" w:eastAsia="en-US"/>
        </w:rPr>
        <w:lastRenderedPageBreak/>
        <w:t>Iepirkuma komisijas tiesības un p</w:t>
      </w:r>
      <w:r w:rsidR="007C30AD" w:rsidRPr="00660233">
        <w:rPr>
          <w:rFonts w:eastAsia="Times New Roman" w:cs="Times New Roman"/>
          <w:b/>
          <w:lang w:val="lv-LV" w:eastAsia="en-US"/>
        </w:rPr>
        <w:t>ienākumi</w:t>
      </w:r>
    </w:p>
    <w:p w:rsidR="007C30AD" w:rsidRPr="00660233" w:rsidRDefault="007C30AD" w:rsidP="007C30AD">
      <w:pPr>
        <w:numPr>
          <w:ilvl w:val="1"/>
          <w:numId w:val="2"/>
        </w:numPr>
        <w:ind w:left="567" w:hanging="567"/>
        <w:jc w:val="both"/>
        <w:rPr>
          <w:rFonts w:eastAsia="Times New Roman" w:cs="Times New Roman"/>
          <w:u w:val="single"/>
          <w:lang w:val="lv-LV" w:eastAsia="en-US"/>
        </w:rPr>
      </w:pPr>
      <w:r w:rsidRPr="00660233">
        <w:rPr>
          <w:rFonts w:eastAsia="Times New Roman" w:cs="Times New Roman"/>
          <w:u w:val="single"/>
          <w:lang w:val="lv-LV" w:eastAsia="en-US"/>
        </w:rPr>
        <w:t>Iepirkuma komisijas tiesības:</w:t>
      </w:r>
    </w:p>
    <w:p w:rsidR="007C30AD" w:rsidRPr="00660233" w:rsidRDefault="007C30AD" w:rsidP="007C30AD">
      <w:pPr>
        <w:numPr>
          <w:ilvl w:val="2"/>
          <w:numId w:val="2"/>
        </w:numPr>
        <w:jc w:val="both"/>
        <w:rPr>
          <w:rFonts w:eastAsia="Times New Roman" w:cs="Times New Roman"/>
          <w:lang w:val="lv-LV" w:eastAsia="en-US"/>
        </w:rPr>
      </w:pPr>
      <w:r w:rsidRPr="00660233">
        <w:rPr>
          <w:rFonts w:eastAsia="Times New Roman" w:cs="Times New Roman"/>
          <w:lang w:val="lv-LV" w:eastAsia="en-US"/>
        </w:rPr>
        <w:t>Pieprasīt, lai pretendents precizētu informāciju par savu piedāvājumu, ja tas nepieciešams pretendentu atlasei, tehnisko piedāvājumu atbilstības pārbaudei, kā arī piedāvājumu vērtēšanai un salīdzināšanai.</w:t>
      </w:r>
    </w:p>
    <w:p w:rsidR="007C30AD" w:rsidRPr="00660233" w:rsidRDefault="007C30AD" w:rsidP="007C30AD">
      <w:pPr>
        <w:numPr>
          <w:ilvl w:val="2"/>
          <w:numId w:val="2"/>
        </w:numPr>
        <w:jc w:val="both"/>
        <w:rPr>
          <w:rFonts w:eastAsia="Times New Roman" w:cs="Times New Roman"/>
          <w:lang w:val="lv-LV" w:eastAsia="en-US"/>
        </w:rPr>
      </w:pPr>
      <w:r w:rsidRPr="00660233">
        <w:rPr>
          <w:rFonts w:eastAsia="Times New Roman" w:cs="Times New Roman"/>
          <w:lang w:val="lv-LV" w:eastAsia="en-US"/>
        </w:rPr>
        <w:t>Pretendentu atlasē, tehnisko piedāvājumu atbilstības pārbaudē, kā arī piedāvājumu vērtēšanā pieaicināt ekspertu.</w:t>
      </w:r>
    </w:p>
    <w:p w:rsidR="007C30AD" w:rsidRPr="00660233" w:rsidRDefault="007C30AD" w:rsidP="007C30AD">
      <w:pPr>
        <w:numPr>
          <w:ilvl w:val="2"/>
          <w:numId w:val="2"/>
        </w:numPr>
        <w:jc w:val="both"/>
        <w:rPr>
          <w:rFonts w:eastAsia="Times New Roman" w:cs="Times New Roman"/>
          <w:lang w:val="lv-LV" w:eastAsia="en-US"/>
        </w:rPr>
      </w:pPr>
      <w:r w:rsidRPr="00660233">
        <w:rPr>
          <w:rFonts w:eastAsia="Times New Roman" w:cs="Times New Roman"/>
          <w:lang w:val="lv-LV" w:eastAsia="en-US"/>
        </w:rPr>
        <w:t>Noteikt Iepirkuma uzvarētāju, izvēloties saimnieciski visizdevīgāko piedāvājumu katrā iepirkumu daļā atsevišķi, kurš atbilst Instrukcijā izvirzītajām prasībām un tehniskajai specifikācijai un pasūtītājs ir pārbaudījis publiskajās datu bāzēs 9.2.2.punktā norādīto informāciju un ir saņēmis nepieciešamos dokumentus.</w:t>
      </w:r>
    </w:p>
    <w:p w:rsidR="007C30AD" w:rsidRPr="00660233" w:rsidRDefault="007C30AD" w:rsidP="007C30AD">
      <w:pPr>
        <w:numPr>
          <w:ilvl w:val="1"/>
          <w:numId w:val="2"/>
        </w:numPr>
        <w:ind w:left="567" w:hanging="567"/>
        <w:jc w:val="both"/>
        <w:rPr>
          <w:rFonts w:eastAsia="Times New Roman" w:cs="Times New Roman"/>
          <w:u w:val="single"/>
          <w:lang w:val="lv-LV" w:eastAsia="en-US"/>
        </w:rPr>
      </w:pPr>
      <w:r w:rsidRPr="00660233">
        <w:rPr>
          <w:rFonts w:eastAsia="Times New Roman" w:cs="Times New Roman"/>
          <w:u w:val="single"/>
          <w:lang w:val="lv-LV" w:eastAsia="en-US"/>
        </w:rPr>
        <w:t>Iepirkuma komisijas pienākumi:</w:t>
      </w:r>
    </w:p>
    <w:p w:rsidR="007C30AD" w:rsidRPr="00660233" w:rsidRDefault="007C30AD" w:rsidP="007C30AD">
      <w:pPr>
        <w:numPr>
          <w:ilvl w:val="2"/>
          <w:numId w:val="2"/>
        </w:numPr>
        <w:jc w:val="both"/>
        <w:rPr>
          <w:rFonts w:eastAsia="Times New Roman" w:cs="Times New Roman"/>
          <w:lang w:val="lv-LV" w:eastAsia="en-US"/>
        </w:rPr>
      </w:pPr>
      <w:r w:rsidRPr="00660233">
        <w:rPr>
          <w:rFonts w:eastAsia="Times New Roman" w:cs="Times New Roman"/>
          <w:lang w:val="lv-LV" w:eastAsia="en-US"/>
        </w:rPr>
        <w:t>Protokolēt iepirkuma gaitu.</w:t>
      </w:r>
    </w:p>
    <w:p w:rsidR="007C30AD" w:rsidRPr="00660233" w:rsidRDefault="007C30AD" w:rsidP="007C30AD">
      <w:pPr>
        <w:jc w:val="center"/>
        <w:outlineLvl w:val="4"/>
        <w:rPr>
          <w:rFonts w:eastAsia="Times New Roman" w:cs="Times New Roman"/>
          <w:b/>
          <w:bCs/>
          <w:i/>
          <w:iCs/>
          <w:lang w:val="lv-LV" w:eastAsia="x-none"/>
        </w:rPr>
      </w:pPr>
    </w:p>
    <w:p w:rsidR="007C30AD" w:rsidRPr="00660233" w:rsidRDefault="007C30AD" w:rsidP="007C30AD">
      <w:pPr>
        <w:numPr>
          <w:ilvl w:val="0"/>
          <w:numId w:val="2"/>
        </w:numPr>
        <w:outlineLvl w:val="4"/>
        <w:rPr>
          <w:rFonts w:eastAsia="Times New Roman" w:cs="Times New Roman"/>
          <w:b/>
          <w:bCs/>
          <w:iCs/>
          <w:lang w:val="lv-LV" w:eastAsia="x-none"/>
        </w:rPr>
      </w:pPr>
      <w:r w:rsidRPr="00660233">
        <w:rPr>
          <w:rFonts w:eastAsia="Times New Roman" w:cs="Times New Roman"/>
          <w:b/>
          <w:bCs/>
          <w:iCs/>
          <w:lang w:val="lv-LV" w:eastAsia="x-none"/>
        </w:rPr>
        <w:t>Pretendenta tiesības un pienākumi</w:t>
      </w:r>
    </w:p>
    <w:p w:rsidR="007C30AD" w:rsidRPr="00660233" w:rsidRDefault="007C30AD" w:rsidP="007C30AD">
      <w:pPr>
        <w:numPr>
          <w:ilvl w:val="1"/>
          <w:numId w:val="2"/>
        </w:numPr>
        <w:jc w:val="both"/>
        <w:rPr>
          <w:rFonts w:eastAsia="Times New Roman" w:cs="Times New Roman"/>
          <w:bCs/>
          <w:u w:val="single"/>
          <w:lang w:val="lv-LV" w:eastAsia="en-US"/>
        </w:rPr>
      </w:pPr>
      <w:r w:rsidRPr="00660233">
        <w:rPr>
          <w:rFonts w:eastAsia="Times New Roman" w:cs="Times New Roman"/>
          <w:bCs/>
          <w:u w:val="single"/>
          <w:lang w:val="lv-LV" w:eastAsia="en-US"/>
        </w:rPr>
        <w:t>Pretendenta tiesības:</w:t>
      </w:r>
    </w:p>
    <w:p w:rsidR="007C30AD" w:rsidRPr="00660233" w:rsidRDefault="007C30AD" w:rsidP="007C30AD">
      <w:pPr>
        <w:numPr>
          <w:ilvl w:val="2"/>
          <w:numId w:val="2"/>
        </w:numPr>
        <w:jc w:val="both"/>
        <w:rPr>
          <w:rFonts w:eastAsia="Times New Roman" w:cs="Times New Roman"/>
          <w:bCs/>
          <w:lang w:val="lv-LV" w:eastAsia="en-US"/>
        </w:rPr>
      </w:pPr>
      <w:r w:rsidRPr="00660233">
        <w:rPr>
          <w:rFonts w:eastAsia="Times New Roman" w:cs="Times New Roman"/>
          <w:lang w:val="lv-LV" w:eastAsia="en-US"/>
        </w:rPr>
        <w:t>pirms piedāvājumu iesniegšanas termiņa beigām grozīt vai atsaukt iesniegto piedāvājumu;</w:t>
      </w:r>
    </w:p>
    <w:p w:rsidR="007C30AD" w:rsidRPr="00660233" w:rsidRDefault="007C30AD" w:rsidP="007C30AD">
      <w:pPr>
        <w:numPr>
          <w:ilvl w:val="2"/>
          <w:numId w:val="2"/>
        </w:numPr>
        <w:jc w:val="both"/>
        <w:rPr>
          <w:rFonts w:eastAsia="Times New Roman" w:cs="Times New Roman"/>
          <w:bCs/>
          <w:lang w:val="lv-LV" w:eastAsia="en-US"/>
        </w:rPr>
      </w:pPr>
      <w:r w:rsidRPr="00660233">
        <w:rPr>
          <w:rFonts w:eastAsia="Times New Roman" w:cs="Times New Roman"/>
          <w:lang w:val="lv-LV" w:eastAsia="en-US"/>
        </w:rPr>
        <w:t>citas Instrukcijā un normatīvajos aktos noteiktās tiesības.</w:t>
      </w:r>
    </w:p>
    <w:p w:rsidR="007C30AD" w:rsidRPr="00660233" w:rsidRDefault="007C30AD" w:rsidP="007C30AD">
      <w:pPr>
        <w:numPr>
          <w:ilvl w:val="1"/>
          <w:numId w:val="2"/>
        </w:numPr>
        <w:jc w:val="both"/>
        <w:rPr>
          <w:rFonts w:eastAsia="Times New Roman" w:cs="Times New Roman"/>
          <w:bCs/>
          <w:u w:val="single"/>
          <w:lang w:val="lv-LV" w:eastAsia="en-US"/>
        </w:rPr>
      </w:pPr>
      <w:r w:rsidRPr="00660233">
        <w:rPr>
          <w:rFonts w:eastAsia="Times New Roman" w:cs="Times New Roman"/>
          <w:bCs/>
          <w:u w:val="single"/>
          <w:lang w:val="lv-LV" w:eastAsia="en-US"/>
        </w:rPr>
        <w:t>Pretendenta pienākumi:</w:t>
      </w:r>
    </w:p>
    <w:p w:rsidR="007C30AD" w:rsidRPr="00660233" w:rsidRDefault="007C30AD" w:rsidP="007C30AD">
      <w:pPr>
        <w:numPr>
          <w:ilvl w:val="2"/>
          <w:numId w:val="2"/>
        </w:numPr>
        <w:jc w:val="both"/>
        <w:rPr>
          <w:rFonts w:eastAsia="Times New Roman" w:cs="Times New Roman"/>
          <w:bCs/>
          <w:lang w:val="lv-LV" w:eastAsia="en-US"/>
        </w:rPr>
      </w:pPr>
      <w:r w:rsidRPr="00660233">
        <w:rPr>
          <w:rFonts w:eastAsia="Times New Roman" w:cs="Times New Roman"/>
          <w:lang w:val="lv-LV" w:eastAsia="en-US"/>
        </w:rPr>
        <w:t>pēc iepirkuma komisijas pieprasījuma sniegt papildu informāciju;</w:t>
      </w:r>
    </w:p>
    <w:p w:rsidR="007C30AD" w:rsidRPr="00660233" w:rsidRDefault="007C30AD" w:rsidP="007C30AD">
      <w:pPr>
        <w:numPr>
          <w:ilvl w:val="2"/>
          <w:numId w:val="2"/>
        </w:numPr>
        <w:jc w:val="both"/>
        <w:rPr>
          <w:rFonts w:eastAsia="Times New Roman" w:cs="Times New Roman"/>
          <w:bCs/>
          <w:lang w:val="lv-LV" w:eastAsia="en-US"/>
        </w:rPr>
      </w:pPr>
      <w:r w:rsidRPr="00660233">
        <w:rPr>
          <w:rFonts w:eastAsia="Times New Roman" w:cs="Times New Roman"/>
          <w:lang w:val="lv-LV" w:eastAsia="en-US"/>
        </w:rPr>
        <w:t>ievērot Instrukcijas noteikumus;</w:t>
      </w:r>
    </w:p>
    <w:p w:rsidR="007C30AD" w:rsidRPr="00660233" w:rsidRDefault="007C30AD" w:rsidP="007C30AD">
      <w:pPr>
        <w:numPr>
          <w:ilvl w:val="2"/>
          <w:numId w:val="2"/>
        </w:numPr>
        <w:jc w:val="both"/>
        <w:rPr>
          <w:rFonts w:eastAsia="Times New Roman" w:cs="Times New Roman"/>
          <w:bCs/>
          <w:lang w:val="lv-LV" w:eastAsia="en-US"/>
        </w:rPr>
      </w:pPr>
      <w:r w:rsidRPr="00660233">
        <w:rPr>
          <w:rFonts w:eastAsia="Times New Roman" w:cs="Times New Roman"/>
          <w:lang w:val="lv-LV" w:eastAsia="en-US"/>
        </w:rPr>
        <w:t>citi Instrukcijā un normatīvajos aktos noteiktie pienākumi.</w:t>
      </w:r>
    </w:p>
    <w:p w:rsidR="007C30AD" w:rsidRPr="00660233" w:rsidRDefault="007C30AD" w:rsidP="007C30AD">
      <w:pPr>
        <w:jc w:val="both"/>
        <w:rPr>
          <w:rFonts w:eastAsia="Times New Roman" w:cs="Times New Roman"/>
          <w:lang w:val="lv-LV" w:eastAsia="en-US"/>
        </w:rPr>
      </w:pPr>
    </w:p>
    <w:p w:rsidR="007C30AD" w:rsidRPr="00660233" w:rsidRDefault="007C30AD" w:rsidP="007C30AD">
      <w:pPr>
        <w:jc w:val="both"/>
        <w:rPr>
          <w:rFonts w:eastAsia="Times New Roman" w:cs="Arial"/>
          <w:sz w:val="22"/>
          <w:szCs w:val="22"/>
          <w:lang w:val="lv-LV" w:eastAsia="en-US"/>
        </w:rPr>
      </w:pPr>
      <w:r w:rsidRPr="00660233">
        <w:rPr>
          <w:rFonts w:eastAsia="Times New Roman" w:cs="Arial"/>
          <w:sz w:val="22"/>
          <w:szCs w:val="22"/>
          <w:lang w:val="lv-LV" w:eastAsia="en-US"/>
        </w:rPr>
        <w:t xml:space="preserve">13. </w:t>
      </w:r>
      <w:r w:rsidRPr="00660233">
        <w:rPr>
          <w:rFonts w:eastAsia="Times New Roman" w:cs="Arial"/>
          <w:b/>
          <w:sz w:val="22"/>
          <w:szCs w:val="22"/>
          <w:lang w:val="lv-LV" w:eastAsia="en-US"/>
        </w:rPr>
        <w:t>Piedāvājumu vērtēšana</w:t>
      </w:r>
    </w:p>
    <w:p w:rsidR="007C30AD" w:rsidRPr="00660233" w:rsidRDefault="007C30AD" w:rsidP="007C30AD">
      <w:pPr>
        <w:spacing w:line="276" w:lineRule="auto"/>
        <w:jc w:val="both"/>
        <w:rPr>
          <w:rFonts w:eastAsia="Times New Roman" w:cs="Arial"/>
          <w:sz w:val="22"/>
          <w:szCs w:val="22"/>
          <w:lang w:val="lv-LV" w:eastAsia="en-US"/>
        </w:rPr>
      </w:pPr>
      <w:r w:rsidRPr="00660233">
        <w:rPr>
          <w:rFonts w:eastAsia="Times New Roman" w:cs="Arial"/>
          <w:sz w:val="22"/>
          <w:szCs w:val="22"/>
          <w:lang w:val="lv-LV" w:eastAsia="en-US"/>
        </w:rPr>
        <w:t>13.1.Piedāvājuma izvēles kritērijs ir saimnieciski visizdevīgākais piedāvājums.</w:t>
      </w:r>
    </w:p>
    <w:p w:rsidR="007C30AD" w:rsidRPr="00660233" w:rsidRDefault="007C30AD" w:rsidP="009065CB">
      <w:pPr>
        <w:spacing w:line="276" w:lineRule="auto"/>
        <w:jc w:val="both"/>
        <w:rPr>
          <w:rFonts w:eastAsia="TimesNewRoman,Bold" w:cs="Arial"/>
          <w:bCs/>
          <w:sz w:val="22"/>
          <w:szCs w:val="22"/>
          <w:lang w:val="lv-LV" w:eastAsia="lv-LV"/>
        </w:rPr>
      </w:pPr>
      <w:r w:rsidRPr="00660233">
        <w:rPr>
          <w:rFonts w:eastAsia="Times New Roman" w:cs="Arial"/>
          <w:sz w:val="22"/>
          <w:szCs w:val="22"/>
          <w:lang w:val="lv-LV" w:eastAsia="en-US"/>
        </w:rPr>
        <w:t xml:space="preserve">13.2. </w:t>
      </w:r>
      <w:r w:rsidRPr="00660233">
        <w:rPr>
          <w:rFonts w:eastAsia="TimesNewRoman" w:cs="Arial"/>
          <w:sz w:val="22"/>
          <w:szCs w:val="22"/>
          <w:lang w:val="lv-LV" w:eastAsia="lv-LV"/>
        </w:rPr>
        <w:t>Saimnieciski izdevīgākais piedāvājums tiek noteikts pēc sekojošiem kritērijiem- tiek summēts katra kritērija vidējais vērtējums:</w:t>
      </w:r>
      <w:r w:rsidR="009065CB" w:rsidRPr="00660233">
        <w:rPr>
          <w:rFonts w:eastAsia="TimesNewRoman" w:cs="Arial"/>
          <w:sz w:val="22"/>
          <w:szCs w:val="22"/>
          <w:lang w:val="lv-LV" w:eastAsia="lv-LV"/>
        </w:rPr>
        <w:tab/>
      </w:r>
      <w:r w:rsidR="009065CB" w:rsidRPr="00660233">
        <w:rPr>
          <w:rFonts w:eastAsia="TimesNewRoman" w:cs="Arial"/>
          <w:sz w:val="22"/>
          <w:szCs w:val="22"/>
          <w:lang w:val="lv-LV" w:eastAsia="lv-LV"/>
        </w:rPr>
        <w:tab/>
      </w:r>
      <w:r w:rsidR="009065CB" w:rsidRPr="00660233">
        <w:rPr>
          <w:rFonts w:eastAsia="TimesNewRoman" w:cs="Arial"/>
          <w:sz w:val="22"/>
          <w:szCs w:val="22"/>
          <w:lang w:val="lv-LV" w:eastAsia="lv-LV"/>
        </w:rPr>
        <w:tab/>
      </w:r>
      <w:r w:rsidRPr="00660233">
        <w:rPr>
          <w:rFonts w:eastAsia="TimesNewRoman,Bold" w:cs="Arial"/>
          <w:bCs/>
          <w:sz w:val="22"/>
          <w:szCs w:val="22"/>
          <w:lang w:val="lv-LV" w:eastAsia="lv-LV"/>
        </w:rPr>
        <w:t>P=(P1)</w:t>
      </w:r>
      <w:r w:rsidRPr="00660233">
        <w:rPr>
          <w:rFonts w:eastAsia="TimesNewRoman" w:cs="Arial"/>
          <w:b/>
          <w:sz w:val="22"/>
          <w:szCs w:val="22"/>
          <w:lang w:val="lv-LV" w:eastAsia="lv-LV"/>
        </w:rPr>
        <w:t>+</w:t>
      </w:r>
      <w:r w:rsidRPr="00660233">
        <w:rPr>
          <w:rFonts w:eastAsia="TimesNewRoman,Bold" w:cs="Arial"/>
          <w:bCs/>
          <w:sz w:val="22"/>
          <w:szCs w:val="22"/>
          <w:lang w:val="lv-LV" w:eastAsia="lv-LV"/>
        </w:rPr>
        <w:t xml:space="preserve">(P2) </w:t>
      </w:r>
      <w:r w:rsidRPr="00660233">
        <w:rPr>
          <w:rFonts w:eastAsia="TimesNewRoman" w:cs="Arial"/>
          <w:b/>
          <w:sz w:val="22"/>
          <w:szCs w:val="22"/>
          <w:lang w:val="lv-LV" w:eastAsia="lv-LV"/>
        </w:rPr>
        <w:t>+</w:t>
      </w:r>
      <w:r w:rsidRPr="00660233">
        <w:rPr>
          <w:rFonts w:eastAsia="TimesNewRoman,Bold" w:cs="Arial"/>
          <w:bCs/>
          <w:sz w:val="22"/>
          <w:szCs w:val="22"/>
          <w:lang w:val="lv-LV" w:eastAsia="lv-LV"/>
        </w:rPr>
        <w:t xml:space="preserve">(P3) </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851"/>
        <w:gridCol w:w="4961"/>
      </w:tblGrid>
      <w:tr w:rsidR="00660233" w:rsidRPr="00660233" w:rsidTr="00FB0FB0">
        <w:tc>
          <w:tcPr>
            <w:tcW w:w="675" w:type="dxa"/>
          </w:tcPr>
          <w:p w:rsidR="007C30AD" w:rsidRPr="00660233" w:rsidRDefault="007C30AD" w:rsidP="007C30AD">
            <w:pPr>
              <w:autoSpaceDE w:val="0"/>
              <w:autoSpaceDN w:val="0"/>
              <w:adjustRightInd w:val="0"/>
              <w:jc w:val="center"/>
              <w:rPr>
                <w:rFonts w:eastAsia="TimesNewRoman,Bold" w:cs="Arial"/>
                <w:bCs/>
                <w:sz w:val="18"/>
                <w:szCs w:val="18"/>
                <w:lang w:val="lv-LV" w:eastAsia="lv-LV"/>
              </w:rPr>
            </w:pPr>
            <w:proofErr w:type="spellStart"/>
            <w:r w:rsidRPr="00660233">
              <w:rPr>
                <w:rFonts w:eastAsia="TimesNewRoman,Bold" w:cs="Arial"/>
                <w:bCs/>
                <w:sz w:val="18"/>
                <w:szCs w:val="18"/>
                <w:lang w:val="lv-LV" w:eastAsia="lv-LV"/>
              </w:rPr>
              <w:t>Nr.p.k</w:t>
            </w:r>
            <w:proofErr w:type="spellEnd"/>
            <w:r w:rsidRPr="00660233">
              <w:rPr>
                <w:rFonts w:eastAsia="TimesNewRoman,Bold" w:cs="Arial"/>
                <w:bCs/>
                <w:sz w:val="18"/>
                <w:szCs w:val="18"/>
                <w:lang w:val="lv-LV" w:eastAsia="lv-LV"/>
              </w:rPr>
              <w:t>.</w:t>
            </w:r>
          </w:p>
        </w:tc>
        <w:tc>
          <w:tcPr>
            <w:tcW w:w="2268" w:type="dxa"/>
          </w:tcPr>
          <w:p w:rsidR="007C30AD" w:rsidRPr="00660233" w:rsidRDefault="007C30AD" w:rsidP="007C30AD">
            <w:pPr>
              <w:autoSpaceDE w:val="0"/>
              <w:autoSpaceDN w:val="0"/>
              <w:adjustRightInd w:val="0"/>
              <w:jc w:val="center"/>
              <w:rPr>
                <w:rFonts w:eastAsia="TimesNewRoman,Bold" w:cs="Arial"/>
                <w:bCs/>
                <w:sz w:val="18"/>
                <w:szCs w:val="18"/>
                <w:lang w:val="lv-LV" w:eastAsia="lv-LV"/>
              </w:rPr>
            </w:pPr>
            <w:r w:rsidRPr="00660233">
              <w:rPr>
                <w:rFonts w:eastAsia="TimesNewRoman,Bold" w:cs="Arial"/>
                <w:bCs/>
                <w:sz w:val="18"/>
                <w:szCs w:val="18"/>
                <w:lang w:val="lv-LV" w:eastAsia="lv-LV"/>
              </w:rPr>
              <w:t>Vērtēšanas kritērijs</w:t>
            </w:r>
          </w:p>
        </w:tc>
        <w:tc>
          <w:tcPr>
            <w:tcW w:w="851" w:type="dxa"/>
          </w:tcPr>
          <w:p w:rsidR="007C30AD" w:rsidRPr="00660233" w:rsidRDefault="007C30AD" w:rsidP="007C30AD">
            <w:pPr>
              <w:autoSpaceDE w:val="0"/>
              <w:autoSpaceDN w:val="0"/>
              <w:adjustRightInd w:val="0"/>
              <w:jc w:val="center"/>
              <w:rPr>
                <w:rFonts w:eastAsia="TimesNewRoman,Bold" w:cs="Arial"/>
                <w:bCs/>
                <w:sz w:val="18"/>
                <w:szCs w:val="18"/>
                <w:lang w:val="lv-LV" w:eastAsia="lv-LV"/>
              </w:rPr>
            </w:pPr>
            <w:r w:rsidRPr="00660233">
              <w:rPr>
                <w:rFonts w:eastAsia="TimesNewRoman,Bold" w:cs="Arial"/>
                <w:bCs/>
                <w:sz w:val="18"/>
                <w:szCs w:val="18"/>
                <w:lang w:val="lv-LV" w:eastAsia="lv-LV"/>
              </w:rPr>
              <w:t xml:space="preserve">Punktu </w:t>
            </w:r>
            <w:proofErr w:type="spellStart"/>
            <w:r w:rsidRPr="00660233">
              <w:rPr>
                <w:rFonts w:eastAsia="TimesNewRoman,Bold" w:cs="Arial"/>
                <w:bCs/>
                <w:sz w:val="18"/>
                <w:szCs w:val="18"/>
                <w:lang w:val="lv-LV" w:eastAsia="lv-LV"/>
              </w:rPr>
              <w:t>īpat-svars</w:t>
            </w:r>
            <w:proofErr w:type="spellEnd"/>
          </w:p>
        </w:tc>
        <w:tc>
          <w:tcPr>
            <w:tcW w:w="4961" w:type="dxa"/>
          </w:tcPr>
          <w:p w:rsidR="007C30AD" w:rsidRPr="00660233" w:rsidRDefault="007C30AD" w:rsidP="007C30AD">
            <w:pPr>
              <w:autoSpaceDE w:val="0"/>
              <w:autoSpaceDN w:val="0"/>
              <w:adjustRightInd w:val="0"/>
              <w:jc w:val="center"/>
              <w:rPr>
                <w:rFonts w:eastAsia="TimesNewRoman,Bold" w:cs="Arial"/>
                <w:bCs/>
                <w:sz w:val="18"/>
                <w:szCs w:val="18"/>
                <w:lang w:val="lv-LV" w:eastAsia="lv-LV"/>
              </w:rPr>
            </w:pPr>
            <w:r w:rsidRPr="00660233">
              <w:rPr>
                <w:rFonts w:eastAsia="TimesNewRoman,Bold" w:cs="Arial"/>
                <w:bCs/>
                <w:sz w:val="18"/>
                <w:szCs w:val="18"/>
                <w:lang w:val="lv-LV" w:eastAsia="lv-LV"/>
              </w:rPr>
              <w:t>Vērtēšana</w:t>
            </w:r>
          </w:p>
        </w:tc>
      </w:tr>
      <w:tr w:rsidR="00660233" w:rsidRPr="00660233" w:rsidTr="00FB0FB0">
        <w:tc>
          <w:tcPr>
            <w:tcW w:w="675" w:type="dxa"/>
          </w:tcPr>
          <w:p w:rsidR="007C30AD" w:rsidRPr="00660233" w:rsidRDefault="007C30AD" w:rsidP="007C30AD">
            <w:pPr>
              <w:autoSpaceDE w:val="0"/>
              <w:autoSpaceDN w:val="0"/>
              <w:adjustRightInd w:val="0"/>
              <w:jc w:val="center"/>
              <w:rPr>
                <w:rFonts w:eastAsia="TimesNewRoman,Bold" w:cs="Arial"/>
                <w:bCs/>
                <w:sz w:val="18"/>
                <w:szCs w:val="18"/>
                <w:lang w:val="lv-LV" w:eastAsia="lv-LV"/>
              </w:rPr>
            </w:pPr>
            <w:r w:rsidRPr="00660233">
              <w:rPr>
                <w:rFonts w:eastAsia="TimesNewRoman,Bold" w:cs="Arial"/>
                <w:bCs/>
                <w:sz w:val="18"/>
                <w:szCs w:val="18"/>
                <w:lang w:val="lv-LV" w:eastAsia="lv-LV"/>
              </w:rPr>
              <w:t>1</w:t>
            </w:r>
          </w:p>
        </w:tc>
        <w:tc>
          <w:tcPr>
            <w:tcW w:w="2268" w:type="dxa"/>
          </w:tcPr>
          <w:p w:rsidR="007C30AD" w:rsidRPr="00660233" w:rsidRDefault="007C30AD" w:rsidP="007C30AD">
            <w:pPr>
              <w:autoSpaceDE w:val="0"/>
              <w:autoSpaceDN w:val="0"/>
              <w:adjustRightInd w:val="0"/>
              <w:rPr>
                <w:rFonts w:ascii="TimesNewRoman" w:eastAsia="TimesNewRoman" w:hAnsi="Cambria" w:cs="TimesNewRoman"/>
                <w:b/>
                <w:sz w:val="18"/>
                <w:szCs w:val="18"/>
                <w:lang w:val="lv-LV" w:eastAsia="lv-LV"/>
              </w:rPr>
            </w:pPr>
            <w:r w:rsidRPr="00660233">
              <w:rPr>
                <w:rFonts w:eastAsia="TimesNewRoman" w:cs="Arial"/>
                <w:b/>
                <w:sz w:val="18"/>
                <w:szCs w:val="18"/>
                <w:lang w:val="lv-LV" w:eastAsia="lv-LV"/>
              </w:rPr>
              <w:t>Instrumentu piegādes laiks</w:t>
            </w:r>
          </w:p>
        </w:tc>
        <w:tc>
          <w:tcPr>
            <w:tcW w:w="851" w:type="dxa"/>
          </w:tcPr>
          <w:p w:rsidR="007C30AD" w:rsidRPr="00660233" w:rsidRDefault="00C4182A" w:rsidP="007C30AD">
            <w:pPr>
              <w:autoSpaceDE w:val="0"/>
              <w:autoSpaceDN w:val="0"/>
              <w:adjustRightInd w:val="0"/>
              <w:jc w:val="center"/>
              <w:rPr>
                <w:rFonts w:eastAsia="TimesNewRoman,Bold" w:cs="Arial"/>
                <w:bCs/>
                <w:sz w:val="18"/>
                <w:szCs w:val="18"/>
                <w:lang w:val="lv-LV" w:eastAsia="lv-LV"/>
              </w:rPr>
            </w:pPr>
            <w:r w:rsidRPr="00660233">
              <w:rPr>
                <w:rFonts w:eastAsia="TimesNewRoman,Bold" w:cs="Arial"/>
                <w:bCs/>
                <w:sz w:val="18"/>
                <w:szCs w:val="18"/>
                <w:lang w:val="lv-LV" w:eastAsia="lv-LV"/>
              </w:rPr>
              <w:t>2</w:t>
            </w:r>
            <w:r w:rsidR="007C30AD" w:rsidRPr="00660233">
              <w:rPr>
                <w:rFonts w:eastAsia="TimesNewRoman,Bold" w:cs="Arial"/>
                <w:bCs/>
                <w:sz w:val="18"/>
                <w:szCs w:val="18"/>
                <w:lang w:val="lv-LV" w:eastAsia="lv-LV"/>
              </w:rPr>
              <w:t>0</w:t>
            </w:r>
          </w:p>
        </w:tc>
        <w:tc>
          <w:tcPr>
            <w:tcW w:w="4961" w:type="dxa"/>
          </w:tcPr>
          <w:p w:rsidR="007C30AD" w:rsidRPr="00660233" w:rsidRDefault="00C4182A" w:rsidP="007C30AD">
            <w:pPr>
              <w:autoSpaceDE w:val="0"/>
              <w:autoSpaceDN w:val="0"/>
              <w:adjustRightInd w:val="0"/>
              <w:rPr>
                <w:rFonts w:eastAsia="TimesNewRoman" w:cs="Arial"/>
                <w:b/>
                <w:sz w:val="18"/>
                <w:szCs w:val="18"/>
                <w:lang w:val="lv-LV" w:eastAsia="lv-LV"/>
              </w:rPr>
            </w:pPr>
            <w:r w:rsidRPr="00660233">
              <w:rPr>
                <w:rFonts w:eastAsia="TimesNewRoman" w:cs="Arial"/>
                <w:b/>
                <w:sz w:val="18"/>
                <w:szCs w:val="18"/>
                <w:lang w:val="lv-LV" w:eastAsia="lv-LV"/>
              </w:rPr>
              <w:t>Instrumentu piegāde 2</w:t>
            </w:r>
            <w:r w:rsidR="007C30AD" w:rsidRPr="00660233">
              <w:rPr>
                <w:rFonts w:eastAsia="TimesNewRoman" w:cs="Arial"/>
                <w:b/>
                <w:sz w:val="18"/>
                <w:szCs w:val="18"/>
                <w:lang w:val="lv-LV" w:eastAsia="lv-LV"/>
              </w:rPr>
              <w:t xml:space="preserve"> nedēļ</w:t>
            </w:r>
            <w:r w:rsidRPr="00660233">
              <w:rPr>
                <w:rFonts w:eastAsia="TimesNewRoman" w:cs="Arial"/>
                <w:b/>
                <w:sz w:val="18"/>
                <w:szCs w:val="18"/>
                <w:lang w:val="lv-LV" w:eastAsia="lv-LV"/>
              </w:rPr>
              <w:t>u laikā – 2</w:t>
            </w:r>
            <w:r w:rsidR="007C30AD" w:rsidRPr="00660233">
              <w:rPr>
                <w:rFonts w:eastAsia="TimesNewRoman" w:cs="Arial"/>
                <w:b/>
                <w:sz w:val="18"/>
                <w:szCs w:val="18"/>
                <w:lang w:val="lv-LV" w:eastAsia="lv-LV"/>
              </w:rPr>
              <w:t>0 punkt</w:t>
            </w:r>
            <w:r w:rsidR="009065CB" w:rsidRPr="00660233">
              <w:rPr>
                <w:rFonts w:eastAsia="TimesNewRoman" w:cs="Arial"/>
                <w:b/>
                <w:sz w:val="18"/>
                <w:szCs w:val="18"/>
                <w:lang w:val="lv-LV" w:eastAsia="lv-LV"/>
              </w:rPr>
              <w:t>i</w:t>
            </w:r>
          </w:p>
          <w:p w:rsidR="007C30AD" w:rsidRPr="00660233" w:rsidRDefault="007C30AD" w:rsidP="007C30AD">
            <w:pPr>
              <w:autoSpaceDE w:val="0"/>
              <w:autoSpaceDN w:val="0"/>
              <w:adjustRightInd w:val="0"/>
              <w:rPr>
                <w:rFonts w:eastAsia="TimesNewRoman" w:cs="Arial"/>
                <w:b/>
                <w:sz w:val="18"/>
                <w:szCs w:val="18"/>
                <w:lang w:val="lv-LV" w:eastAsia="lv-LV"/>
              </w:rPr>
            </w:pPr>
            <w:r w:rsidRPr="00660233">
              <w:rPr>
                <w:rFonts w:eastAsia="TimesNewRoman" w:cs="Arial"/>
                <w:b/>
                <w:sz w:val="18"/>
                <w:szCs w:val="18"/>
                <w:lang w:val="lv-LV" w:eastAsia="lv-LV"/>
              </w:rPr>
              <w:t xml:space="preserve">Instrumentu piegāde </w:t>
            </w:r>
            <w:r w:rsidR="00C4182A" w:rsidRPr="00660233">
              <w:rPr>
                <w:rFonts w:eastAsia="TimesNewRoman" w:cs="Arial"/>
                <w:b/>
                <w:sz w:val="18"/>
                <w:szCs w:val="18"/>
                <w:lang w:val="lv-LV" w:eastAsia="lv-LV"/>
              </w:rPr>
              <w:t>3 nedēļu laikā – 10</w:t>
            </w:r>
            <w:r w:rsidRPr="00660233">
              <w:rPr>
                <w:rFonts w:eastAsia="TimesNewRoman" w:cs="Arial"/>
                <w:b/>
                <w:sz w:val="18"/>
                <w:szCs w:val="18"/>
                <w:lang w:val="lv-LV" w:eastAsia="lv-LV"/>
              </w:rPr>
              <w:t xml:space="preserve"> punkti</w:t>
            </w:r>
          </w:p>
          <w:p w:rsidR="007C30AD" w:rsidRPr="00660233" w:rsidRDefault="007C30AD" w:rsidP="007C30AD">
            <w:pPr>
              <w:autoSpaceDE w:val="0"/>
              <w:autoSpaceDN w:val="0"/>
              <w:adjustRightInd w:val="0"/>
              <w:rPr>
                <w:rFonts w:eastAsia="TimesNewRoman" w:cs="Arial"/>
                <w:b/>
                <w:sz w:val="18"/>
                <w:szCs w:val="18"/>
                <w:lang w:val="lv-LV" w:eastAsia="lv-LV"/>
              </w:rPr>
            </w:pPr>
            <w:r w:rsidRPr="00660233">
              <w:rPr>
                <w:rFonts w:eastAsia="TimesNewRoman" w:cs="Arial"/>
                <w:b/>
                <w:sz w:val="18"/>
                <w:szCs w:val="18"/>
                <w:lang w:val="lv-LV" w:eastAsia="lv-LV"/>
              </w:rPr>
              <w:t xml:space="preserve">Instrumentu piegāde 1 mēneša laikā – </w:t>
            </w:r>
            <w:r w:rsidR="00C4182A" w:rsidRPr="00660233">
              <w:rPr>
                <w:rFonts w:eastAsia="TimesNewRoman" w:cs="Arial"/>
                <w:b/>
                <w:sz w:val="18"/>
                <w:szCs w:val="18"/>
                <w:lang w:val="lv-LV" w:eastAsia="lv-LV"/>
              </w:rPr>
              <w:t>5</w:t>
            </w:r>
            <w:r w:rsidRPr="00660233">
              <w:rPr>
                <w:rFonts w:eastAsia="TimesNewRoman" w:cs="Arial"/>
                <w:b/>
                <w:sz w:val="18"/>
                <w:szCs w:val="18"/>
                <w:lang w:val="lv-LV" w:eastAsia="lv-LV"/>
              </w:rPr>
              <w:t xml:space="preserve"> punkti</w:t>
            </w:r>
          </w:p>
          <w:p w:rsidR="007C30AD" w:rsidRPr="00660233" w:rsidRDefault="007C30AD" w:rsidP="007C30AD">
            <w:pPr>
              <w:autoSpaceDE w:val="0"/>
              <w:autoSpaceDN w:val="0"/>
              <w:adjustRightInd w:val="0"/>
              <w:rPr>
                <w:rFonts w:eastAsia="TimesNewRoman" w:cs="Arial"/>
                <w:b/>
                <w:sz w:val="18"/>
                <w:szCs w:val="18"/>
                <w:lang w:val="lv-LV" w:eastAsia="lv-LV"/>
              </w:rPr>
            </w:pPr>
            <w:r w:rsidRPr="00660233">
              <w:rPr>
                <w:rFonts w:eastAsia="TimesNewRoman" w:cs="Arial"/>
                <w:b/>
                <w:sz w:val="18"/>
                <w:szCs w:val="18"/>
                <w:lang w:val="lv-LV" w:eastAsia="lv-LV"/>
              </w:rPr>
              <w:t xml:space="preserve"> </w:t>
            </w:r>
          </w:p>
        </w:tc>
      </w:tr>
      <w:tr w:rsidR="00660233" w:rsidRPr="0002014D" w:rsidTr="00FB0FB0">
        <w:tc>
          <w:tcPr>
            <w:tcW w:w="675" w:type="dxa"/>
          </w:tcPr>
          <w:p w:rsidR="007C30AD" w:rsidRPr="00660233" w:rsidRDefault="007C30AD" w:rsidP="007C30AD">
            <w:pPr>
              <w:autoSpaceDE w:val="0"/>
              <w:autoSpaceDN w:val="0"/>
              <w:adjustRightInd w:val="0"/>
              <w:jc w:val="center"/>
              <w:rPr>
                <w:rFonts w:eastAsia="TimesNewRoman,Bold" w:cs="Arial"/>
                <w:bCs/>
                <w:sz w:val="18"/>
                <w:szCs w:val="18"/>
                <w:lang w:val="lv-LV" w:eastAsia="lv-LV"/>
              </w:rPr>
            </w:pPr>
            <w:r w:rsidRPr="00660233">
              <w:rPr>
                <w:rFonts w:eastAsia="TimesNewRoman,Bold" w:cs="Arial"/>
                <w:bCs/>
                <w:sz w:val="18"/>
                <w:szCs w:val="18"/>
                <w:lang w:val="lv-LV" w:eastAsia="lv-LV"/>
              </w:rPr>
              <w:t>2</w:t>
            </w:r>
          </w:p>
        </w:tc>
        <w:tc>
          <w:tcPr>
            <w:tcW w:w="2268" w:type="dxa"/>
          </w:tcPr>
          <w:p w:rsidR="007C30AD" w:rsidRPr="00660233" w:rsidRDefault="007C30AD" w:rsidP="007C30AD">
            <w:pPr>
              <w:autoSpaceDE w:val="0"/>
              <w:autoSpaceDN w:val="0"/>
              <w:adjustRightInd w:val="0"/>
              <w:rPr>
                <w:rFonts w:ascii="TimesNewRoman" w:eastAsia="TimesNewRoman" w:hAnsi="Cambria" w:cs="TimesNewRoman"/>
                <w:b/>
                <w:sz w:val="18"/>
                <w:szCs w:val="18"/>
                <w:lang w:val="lv-LV" w:eastAsia="lv-LV"/>
              </w:rPr>
            </w:pPr>
            <w:r w:rsidRPr="00660233">
              <w:rPr>
                <w:rFonts w:eastAsia="TimesNewRoman" w:cs="Arial"/>
                <w:b/>
                <w:sz w:val="18"/>
                <w:szCs w:val="18"/>
                <w:lang w:val="lv-LV" w:eastAsia="lv-LV"/>
              </w:rPr>
              <w:t>Instrumentu garantijas laiks</w:t>
            </w:r>
          </w:p>
        </w:tc>
        <w:tc>
          <w:tcPr>
            <w:tcW w:w="851" w:type="dxa"/>
          </w:tcPr>
          <w:p w:rsidR="007C30AD" w:rsidRPr="00660233" w:rsidRDefault="007C30AD" w:rsidP="00D20151">
            <w:pPr>
              <w:autoSpaceDE w:val="0"/>
              <w:autoSpaceDN w:val="0"/>
              <w:adjustRightInd w:val="0"/>
              <w:jc w:val="center"/>
              <w:rPr>
                <w:rFonts w:eastAsia="TimesNewRoman,Bold" w:cs="Arial"/>
                <w:bCs/>
                <w:sz w:val="18"/>
                <w:szCs w:val="18"/>
                <w:lang w:val="lv-LV" w:eastAsia="lv-LV"/>
              </w:rPr>
            </w:pPr>
            <w:r w:rsidRPr="00660233">
              <w:rPr>
                <w:rFonts w:eastAsia="TimesNewRoman,Bold" w:cs="Arial"/>
                <w:bCs/>
                <w:sz w:val="18"/>
                <w:szCs w:val="18"/>
                <w:lang w:val="lv-LV" w:eastAsia="lv-LV"/>
              </w:rPr>
              <w:t>1</w:t>
            </w:r>
            <w:r w:rsidR="00D20151" w:rsidRPr="00660233">
              <w:rPr>
                <w:rFonts w:eastAsia="TimesNewRoman,Bold" w:cs="Arial"/>
                <w:bCs/>
                <w:sz w:val="18"/>
                <w:szCs w:val="18"/>
                <w:lang w:val="lv-LV" w:eastAsia="lv-LV"/>
              </w:rPr>
              <w:t>5</w:t>
            </w:r>
          </w:p>
        </w:tc>
        <w:tc>
          <w:tcPr>
            <w:tcW w:w="4961" w:type="dxa"/>
          </w:tcPr>
          <w:p w:rsidR="007C30AD" w:rsidRPr="00660233" w:rsidRDefault="007C30AD" w:rsidP="007C30AD">
            <w:pPr>
              <w:autoSpaceDE w:val="0"/>
              <w:autoSpaceDN w:val="0"/>
              <w:adjustRightInd w:val="0"/>
              <w:rPr>
                <w:rFonts w:eastAsia="TimesNewRoman" w:cs="Arial"/>
                <w:b/>
                <w:sz w:val="20"/>
                <w:szCs w:val="20"/>
                <w:lang w:val="lv-LV" w:eastAsia="lv-LV"/>
              </w:rPr>
            </w:pPr>
            <w:r w:rsidRPr="00660233">
              <w:rPr>
                <w:rFonts w:eastAsia="TimesNewRoman" w:cs="Arial"/>
                <w:b/>
                <w:sz w:val="20"/>
                <w:szCs w:val="20"/>
                <w:lang w:val="lv-LV" w:eastAsia="lv-LV"/>
              </w:rPr>
              <w:t>Garantijas laiks 5 gadi  un vairāk – 1</w:t>
            </w:r>
            <w:r w:rsidR="00D20151" w:rsidRPr="00660233">
              <w:rPr>
                <w:rFonts w:eastAsia="TimesNewRoman" w:cs="Arial"/>
                <w:b/>
                <w:sz w:val="20"/>
                <w:szCs w:val="20"/>
                <w:lang w:val="lv-LV" w:eastAsia="lv-LV"/>
              </w:rPr>
              <w:t>5</w:t>
            </w:r>
            <w:r w:rsidRPr="00660233">
              <w:rPr>
                <w:rFonts w:eastAsia="TimesNewRoman" w:cs="Arial"/>
                <w:b/>
                <w:sz w:val="20"/>
                <w:szCs w:val="20"/>
                <w:lang w:val="lv-LV" w:eastAsia="lv-LV"/>
              </w:rPr>
              <w:t xml:space="preserve"> punkti</w:t>
            </w:r>
          </w:p>
          <w:p w:rsidR="007C30AD" w:rsidRPr="00660233" w:rsidRDefault="007C30AD" w:rsidP="007C30AD">
            <w:pPr>
              <w:autoSpaceDE w:val="0"/>
              <w:autoSpaceDN w:val="0"/>
              <w:adjustRightInd w:val="0"/>
              <w:rPr>
                <w:rFonts w:eastAsia="TimesNewRoman" w:cs="Arial"/>
                <w:b/>
                <w:sz w:val="20"/>
                <w:szCs w:val="20"/>
                <w:lang w:val="lv-LV" w:eastAsia="lv-LV"/>
              </w:rPr>
            </w:pPr>
            <w:r w:rsidRPr="00660233">
              <w:rPr>
                <w:rFonts w:eastAsia="TimesNewRoman" w:cs="Arial"/>
                <w:b/>
                <w:sz w:val="20"/>
                <w:szCs w:val="20"/>
                <w:lang w:val="lv-LV" w:eastAsia="lv-LV"/>
              </w:rPr>
              <w:t xml:space="preserve">Garantijas laiks  3 gadi – </w:t>
            </w:r>
            <w:r w:rsidR="00D20151" w:rsidRPr="00660233">
              <w:rPr>
                <w:rFonts w:eastAsia="TimesNewRoman" w:cs="Arial"/>
                <w:b/>
                <w:sz w:val="20"/>
                <w:szCs w:val="20"/>
                <w:lang w:val="lv-LV" w:eastAsia="lv-LV"/>
              </w:rPr>
              <w:t>10</w:t>
            </w:r>
            <w:r w:rsidRPr="00660233">
              <w:rPr>
                <w:rFonts w:eastAsia="TimesNewRoman" w:cs="Arial"/>
                <w:b/>
                <w:sz w:val="20"/>
                <w:szCs w:val="20"/>
                <w:lang w:val="lv-LV" w:eastAsia="lv-LV"/>
              </w:rPr>
              <w:t xml:space="preserve"> punkti</w:t>
            </w:r>
          </w:p>
          <w:p w:rsidR="007C30AD" w:rsidRPr="00660233" w:rsidRDefault="007C30AD" w:rsidP="009065CB">
            <w:pPr>
              <w:autoSpaceDE w:val="0"/>
              <w:autoSpaceDN w:val="0"/>
              <w:adjustRightInd w:val="0"/>
              <w:rPr>
                <w:rFonts w:ascii="TimesNewRoman" w:eastAsia="TimesNewRoman" w:hAnsi="Cambria" w:cs="TimesNewRoman"/>
                <w:b/>
                <w:sz w:val="20"/>
                <w:szCs w:val="20"/>
                <w:lang w:val="lv-LV" w:eastAsia="lv-LV"/>
              </w:rPr>
            </w:pPr>
            <w:r w:rsidRPr="00660233">
              <w:rPr>
                <w:rFonts w:eastAsia="TimesNewRoman" w:cs="Arial"/>
                <w:b/>
                <w:sz w:val="20"/>
                <w:szCs w:val="20"/>
                <w:lang w:val="lv-LV" w:eastAsia="lv-LV"/>
              </w:rPr>
              <w:t>Garantijas laiks  2 gadi</w:t>
            </w:r>
            <w:r w:rsidR="00D028E9" w:rsidRPr="00660233">
              <w:rPr>
                <w:rFonts w:eastAsia="TimesNewRoman" w:cs="Arial"/>
                <w:b/>
                <w:sz w:val="20"/>
                <w:szCs w:val="20"/>
                <w:lang w:val="lv-LV" w:eastAsia="lv-LV"/>
              </w:rPr>
              <w:t xml:space="preserve"> </w:t>
            </w:r>
            <w:r w:rsidRPr="00660233">
              <w:rPr>
                <w:rFonts w:eastAsia="TimesNewRoman" w:cs="Arial"/>
                <w:b/>
                <w:sz w:val="20"/>
                <w:szCs w:val="20"/>
                <w:lang w:val="lv-LV" w:eastAsia="lv-LV"/>
              </w:rPr>
              <w:t xml:space="preserve">– </w:t>
            </w:r>
            <w:r w:rsidR="00D20151" w:rsidRPr="00660233">
              <w:rPr>
                <w:rFonts w:eastAsia="TimesNewRoman" w:cs="Arial"/>
                <w:b/>
                <w:sz w:val="20"/>
                <w:szCs w:val="20"/>
                <w:lang w:val="lv-LV" w:eastAsia="lv-LV"/>
              </w:rPr>
              <w:t>5</w:t>
            </w:r>
            <w:r w:rsidR="00131094" w:rsidRPr="00660233">
              <w:rPr>
                <w:rFonts w:eastAsia="TimesNewRoman" w:cs="Arial"/>
                <w:b/>
                <w:sz w:val="20"/>
                <w:szCs w:val="20"/>
                <w:lang w:val="lv-LV" w:eastAsia="lv-LV"/>
              </w:rPr>
              <w:t xml:space="preserve"> punkt</w:t>
            </w:r>
            <w:r w:rsidR="009065CB" w:rsidRPr="00660233">
              <w:rPr>
                <w:rFonts w:eastAsia="TimesNewRoman" w:cs="Arial"/>
                <w:b/>
                <w:sz w:val="20"/>
                <w:szCs w:val="20"/>
                <w:lang w:val="lv-LV" w:eastAsia="lv-LV"/>
              </w:rPr>
              <w:t>i</w:t>
            </w:r>
          </w:p>
        </w:tc>
      </w:tr>
      <w:tr w:rsidR="00660233" w:rsidRPr="0002014D" w:rsidTr="00FB0FB0">
        <w:tc>
          <w:tcPr>
            <w:tcW w:w="675" w:type="dxa"/>
          </w:tcPr>
          <w:p w:rsidR="007C30AD" w:rsidRPr="00660233" w:rsidRDefault="007C30AD" w:rsidP="007C30AD">
            <w:pPr>
              <w:autoSpaceDE w:val="0"/>
              <w:autoSpaceDN w:val="0"/>
              <w:adjustRightInd w:val="0"/>
              <w:jc w:val="center"/>
              <w:rPr>
                <w:rFonts w:eastAsia="TimesNewRoman,Bold" w:cs="Arial"/>
                <w:bCs/>
                <w:sz w:val="18"/>
                <w:szCs w:val="18"/>
                <w:lang w:val="lv-LV" w:eastAsia="lv-LV"/>
              </w:rPr>
            </w:pPr>
            <w:r w:rsidRPr="00660233">
              <w:rPr>
                <w:rFonts w:eastAsia="TimesNewRoman,Bold" w:cs="Arial"/>
                <w:bCs/>
                <w:sz w:val="18"/>
                <w:szCs w:val="18"/>
                <w:lang w:val="lv-LV" w:eastAsia="lv-LV"/>
              </w:rPr>
              <w:t>3</w:t>
            </w:r>
          </w:p>
        </w:tc>
        <w:tc>
          <w:tcPr>
            <w:tcW w:w="2268" w:type="dxa"/>
          </w:tcPr>
          <w:p w:rsidR="007C30AD" w:rsidRPr="00660233" w:rsidRDefault="007C30AD" w:rsidP="00FB0FB0">
            <w:pPr>
              <w:autoSpaceDE w:val="0"/>
              <w:autoSpaceDN w:val="0"/>
              <w:adjustRightInd w:val="0"/>
              <w:rPr>
                <w:rFonts w:eastAsia="TimesNewRoman" w:cs="Arial"/>
                <w:b/>
                <w:sz w:val="18"/>
                <w:szCs w:val="18"/>
                <w:lang w:val="lv-LV" w:eastAsia="lv-LV"/>
              </w:rPr>
            </w:pPr>
            <w:r w:rsidRPr="00660233">
              <w:rPr>
                <w:rFonts w:eastAsia="TimesNewRoman" w:cs="Arial"/>
                <w:b/>
                <w:sz w:val="18"/>
                <w:szCs w:val="18"/>
                <w:lang w:val="lv-LV" w:eastAsia="lv-LV"/>
              </w:rPr>
              <w:t xml:space="preserve">Piedāvātā līguma </w:t>
            </w:r>
            <w:r w:rsidR="00FB0FB0" w:rsidRPr="00660233">
              <w:rPr>
                <w:rFonts w:eastAsia="TimesNewRoman" w:cs="Arial"/>
                <w:b/>
                <w:sz w:val="18"/>
                <w:szCs w:val="18"/>
                <w:lang w:val="lv-LV" w:eastAsia="lv-LV"/>
              </w:rPr>
              <w:t>cena</w:t>
            </w:r>
            <w:r w:rsidRPr="00660233">
              <w:rPr>
                <w:rFonts w:eastAsia="TimesNewRoman" w:cs="Arial"/>
                <w:b/>
                <w:sz w:val="18"/>
                <w:szCs w:val="18"/>
                <w:lang w:val="lv-LV" w:eastAsia="lv-LV"/>
              </w:rPr>
              <w:t xml:space="preserve"> (bez PVN) (P6)</w:t>
            </w:r>
          </w:p>
        </w:tc>
        <w:tc>
          <w:tcPr>
            <w:tcW w:w="851" w:type="dxa"/>
          </w:tcPr>
          <w:p w:rsidR="007C30AD" w:rsidRPr="00660233" w:rsidRDefault="00D20151" w:rsidP="007C30AD">
            <w:pPr>
              <w:autoSpaceDE w:val="0"/>
              <w:autoSpaceDN w:val="0"/>
              <w:adjustRightInd w:val="0"/>
              <w:jc w:val="center"/>
              <w:rPr>
                <w:rFonts w:eastAsia="TimesNewRoman,Bold" w:cs="Arial"/>
                <w:bCs/>
                <w:sz w:val="18"/>
                <w:szCs w:val="18"/>
                <w:lang w:val="lv-LV" w:eastAsia="lv-LV"/>
              </w:rPr>
            </w:pPr>
            <w:r w:rsidRPr="00660233">
              <w:rPr>
                <w:rFonts w:eastAsia="TimesNewRoman,Bold" w:cs="Arial"/>
                <w:bCs/>
                <w:sz w:val="18"/>
                <w:szCs w:val="18"/>
                <w:lang w:val="lv-LV" w:eastAsia="lv-LV"/>
              </w:rPr>
              <w:t>65</w:t>
            </w:r>
          </w:p>
        </w:tc>
        <w:tc>
          <w:tcPr>
            <w:tcW w:w="4961" w:type="dxa"/>
          </w:tcPr>
          <w:p w:rsidR="007C30AD" w:rsidRPr="00660233" w:rsidRDefault="007C30AD" w:rsidP="007C30AD">
            <w:pPr>
              <w:autoSpaceDE w:val="0"/>
              <w:autoSpaceDN w:val="0"/>
              <w:adjustRightInd w:val="0"/>
              <w:rPr>
                <w:rFonts w:eastAsia="TimesNewRoman" w:cs="Arial"/>
                <w:b/>
                <w:sz w:val="18"/>
                <w:szCs w:val="18"/>
                <w:lang w:val="lv-LV" w:eastAsia="lv-LV"/>
              </w:rPr>
            </w:pPr>
            <w:r w:rsidRPr="00660233">
              <w:rPr>
                <w:rFonts w:eastAsia="TimesNewRoman" w:cs="Arial"/>
                <w:b/>
                <w:sz w:val="18"/>
                <w:szCs w:val="18"/>
                <w:lang w:val="lv-LV" w:eastAsia="lv-LV"/>
              </w:rPr>
              <w:t>kur:</w:t>
            </w:r>
          </w:p>
          <w:p w:rsidR="007C30AD" w:rsidRPr="00660233" w:rsidRDefault="007C30AD" w:rsidP="007C30AD">
            <w:pPr>
              <w:autoSpaceDE w:val="0"/>
              <w:autoSpaceDN w:val="0"/>
              <w:adjustRightInd w:val="0"/>
              <w:rPr>
                <w:rFonts w:eastAsia="TimesNewRoman" w:cs="Arial"/>
                <w:b/>
                <w:sz w:val="18"/>
                <w:szCs w:val="18"/>
                <w:lang w:val="lv-LV" w:eastAsia="lv-LV"/>
              </w:rPr>
            </w:pPr>
            <w:proofErr w:type="spellStart"/>
            <w:r w:rsidRPr="00660233">
              <w:rPr>
                <w:rFonts w:eastAsia="TimesNewRoman" w:cs="Arial"/>
                <w:b/>
                <w:sz w:val="18"/>
                <w:szCs w:val="18"/>
                <w:lang w:val="lv-LV" w:eastAsia="lv-LV"/>
              </w:rPr>
              <w:t>Cx</w:t>
            </w:r>
            <w:proofErr w:type="spellEnd"/>
            <w:r w:rsidRPr="00660233">
              <w:rPr>
                <w:rFonts w:eastAsia="TimesNewRoman" w:cs="Arial"/>
                <w:b/>
                <w:sz w:val="18"/>
                <w:szCs w:val="18"/>
                <w:lang w:val="lv-LV" w:eastAsia="lv-LV"/>
              </w:rPr>
              <w:t xml:space="preserve"> – lētākā piedāvājuma līguma </w:t>
            </w:r>
            <w:r w:rsidR="00FB0FB0" w:rsidRPr="00660233">
              <w:rPr>
                <w:rFonts w:eastAsia="TimesNewRoman" w:cs="Arial"/>
                <w:b/>
                <w:sz w:val="18"/>
                <w:szCs w:val="18"/>
                <w:lang w:val="lv-LV" w:eastAsia="lv-LV"/>
              </w:rPr>
              <w:t>cena</w:t>
            </w:r>
            <w:r w:rsidRPr="00660233">
              <w:rPr>
                <w:rFonts w:eastAsia="TimesNewRoman" w:cs="Arial"/>
                <w:b/>
                <w:sz w:val="18"/>
                <w:szCs w:val="18"/>
                <w:lang w:val="lv-LV" w:eastAsia="lv-LV"/>
              </w:rPr>
              <w:t>;</w:t>
            </w:r>
          </w:p>
          <w:p w:rsidR="007C30AD" w:rsidRPr="00660233" w:rsidRDefault="007C30AD" w:rsidP="007C30AD">
            <w:pPr>
              <w:autoSpaceDE w:val="0"/>
              <w:autoSpaceDN w:val="0"/>
              <w:adjustRightInd w:val="0"/>
              <w:rPr>
                <w:rFonts w:eastAsia="TimesNewRoman" w:cs="Arial"/>
                <w:b/>
                <w:sz w:val="18"/>
                <w:szCs w:val="18"/>
                <w:lang w:val="lv-LV" w:eastAsia="lv-LV"/>
              </w:rPr>
            </w:pPr>
            <w:proofErr w:type="spellStart"/>
            <w:r w:rsidRPr="00660233">
              <w:rPr>
                <w:rFonts w:eastAsia="TimesNewRoman" w:cs="Arial"/>
                <w:b/>
                <w:sz w:val="18"/>
                <w:szCs w:val="18"/>
                <w:lang w:val="lv-LV" w:eastAsia="lv-LV"/>
              </w:rPr>
              <w:t>Cy</w:t>
            </w:r>
            <w:proofErr w:type="spellEnd"/>
            <w:r w:rsidRPr="00660233">
              <w:rPr>
                <w:rFonts w:eastAsia="TimesNewRoman" w:cs="Arial"/>
                <w:b/>
                <w:sz w:val="18"/>
                <w:szCs w:val="18"/>
                <w:lang w:val="lv-LV" w:eastAsia="lv-LV"/>
              </w:rPr>
              <w:t xml:space="preserve"> - vērtējamā piedāvājuma līguma </w:t>
            </w:r>
            <w:r w:rsidR="00FB0FB0" w:rsidRPr="00660233">
              <w:rPr>
                <w:rFonts w:eastAsia="TimesNewRoman" w:cs="Arial"/>
                <w:b/>
                <w:sz w:val="18"/>
                <w:szCs w:val="18"/>
                <w:lang w:val="lv-LV" w:eastAsia="lv-LV"/>
              </w:rPr>
              <w:t>cena</w:t>
            </w:r>
            <w:r w:rsidRPr="00660233">
              <w:rPr>
                <w:rFonts w:eastAsia="TimesNewRoman" w:cs="Arial"/>
                <w:b/>
                <w:sz w:val="18"/>
                <w:szCs w:val="18"/>
                <w:lang w:val="lv-LV" w:eastAsia="lv-LV"/>
              </w:rPr>
              <w:t>;</w:t>
            </w:r>
          </w:p>
          <w:p w:rsidR="007C30AD" w:rsidRPr="00660233" w:rsidRDefault="007C30AD" w:rsidP="007C30AD">
            <w:pPr>
              <w:jc w:val="both"/>
              <w:rPr>
                <w:rFonts w:eastAsia="Times New Roman" w:cs="Times New Roman"/>
                <w:b/>
                <w:sz w:val="20"/>
                <w:lang w:val="lv-LV" w:eastAsia="lv-LV"/>
              </w:rPr>
            </w:pPr>
            <w:r w:rsidRPr="00660233">
              <w:rPr>
                <w:rFonts w:eastAsia="TimesNewRoman" w:cs="Times New Roman"/>
                <w:b/>
                <w:sz w:val="18"/>
                <w:szCs w:val="18"/>
                <w:lang w:val="lv-LV" w:eastAsia="lv-LV"/>
              </w:rPr>
              <w:t>P6</w:t>
            </w:r>
            <w:r w:rsidR="004C62B9" w:rsidRPr="00660233">
              <w:rPr>
                <w:rFonts w:eastAsia="TimesNewRoman" w:cs="Times New Roman"/>
                <w:b/>
                <w:sz w:val="18"/>
                <w:szCs w:val="18"/>
                <w:lang w:val="lv-LV" w:eastAsia="lv-LV"/>
              </w:rPr>
              <w:t xml:space="preserve"> </w:t>
            </w:r>
            <w:r w:rsidRPr="00660233">
              <w:rPr>
                <w:rFonts w:eastAsia="TimesNewRoman" w:cs="Times New Roman"/>
                <w:b/>
                <w:sz w:val="18"/>
                <w:szCs w:val="18"/>
                <w:lang w:val="lv-LV" w:eastAsia="lv-LV"/>
              </w:rPr>
              <w:t>- vērtējamā kritērija iegūtais punktu skaits</w:t>
            </w:r>
          </w:p>
        </w:tc>
      </w:tr>
    </w:tbl>
    <w:p w:rsidR="007C30AD" w:rsidRPr="00660233" w:rsidRDefault="007C30AD" w:rsidP="007C30AD">
      <w:pPr>
        <w:jc w:val="both"/>
        <w:rPr>
          <w:rFonts w:eastAsia="Times New Roman" w:cs="Times New Roman"/>
          <w:lang w:val="lv-LV" w:eastAsia="lv-LV"/>
        </w:rPr>
      </w:pPr>
      <w:r w:rsidRPr="00660233">
        <w:rPr>
          <w:rFonts w:eastAsia="Times New Roman" w:cs="Times New Roman"/>
          <w:lang w:val="lv-LV" w:eastAsia="lv-LV"/>
        </w:rPr>
        <w:t>13.3.</w:t>
      </w:r>
      <w:r w:rsidR="004C62B9" w:rsidRPr="00660233">
        <w:rPr>
          <w:rFonts w:eastAsia="Times New Roman" w:cs="Times New Roman"/>
          <w:lang w:val="lv-LV" w:eastAsia="lv-LV"/>
        </w:rPr>
        <w:t xml:space="preserve"> </w:t>
      </w:r>
      <w:r w:rsidRPr="00660233">
        <w:rPr>
          <w:rFonts w:eastAsia="Times New Roman" w:cs="Times New Roman"/>
          <w:lang w:val="lv-LV" w:eastAsia="lv-LV"/>
        </w:rPr>
        <w:t>Par saimnieciski visizdevīgāko tiek atzīts piedāvājums, kurš ieguvi</w:t>
      </w:r>
      <w:r w:rsidR="0076400E" w:rsidRPr="00660233">
        <w:rPr>
          <w:rFonts w:eastAsia="Times New Roman" w:cs="Times New Roman"/>
          <w:lang w:val="lv-LV" w:eastAsia="lv-LV"/>
        </w:rPr>
        <w:t>s visaugstāko galīgo vērtējumu.</w:t>
      </w:r>
    </w:p>
    <w:p w:rsidR="007C30AD" w:rsidRPr="00660233" w:rsidRDefault="007C30AD" w:rsidP="007C30AD">
      <w:pPr>
        <w:numPr>
          <w:ilvl w:val="0"/>
          <w:numId w:val="2"/>
        </w:numPr>
        <w:jc w:val="both"/>
        <w:rPr>
          <w:rFonts w:eastAsia="Times New Roman" w:cs="Times New Roman"/>
          <w:b/>
          <w:lang w:val="lv-LV" w:eastAsia="en-US"/>
        </w:rPr>
      </w:pPr>
      <w:r w:rsidRPr="00660233">
        <w:rPr>
          <w:rFonts w:eastAsia="Times New Roman" w:cs="Times New Roman"/>
          <w:b/>
          <w:lang w:val="lv-LV" w:eastAsia="en-US"/>
        </w:rPr>
        <w:t>Iepirkuma Līguma vispārējie nosacījumi, kas tiks iekļauti iepirkuma Līgumā:</w:t>
      </w:r>
    </w:p>
    <w:p w:rsidR="007C30AD" w:rsidRPr="00660233" w:rsidRDefault="007C30AD" w:rsidP="007C30AD">
      <w:pPr>
        <w:numPr>
          <w:ilvl w:val="1"/>
          <w:numId w:val="2"/>
        </w:numPr>
        <w:ind w:left="567" w:hanging="567"/>
        <w:jc w:val="both"/>
        <w:rPr>
          <w:rFonts w:eastAsia="Times New Roman" w:cs="Times New Roman"/>
          <w:b/>
          <w:lang w:val="lv-LV" w:eastAsia="en-US"/>
        </w:rPr>
      </w:pPr>
      <w:r w:rsidRPr="00660233">
        <w:rPr>
          <w:rFonts w:eastAsia="Times New Roman" w:cs="Times New Roman"/>
          <w:lang w:val="lv-LV" w:eastAsia="en-US"/>
        </w:rPr>
        <w:t>Apmaksa par Preces piegādi un uzstādīšanu tiks veikta 100% apmērā 15 (piecpadsmit) darba dienu laikā pēc līgumā noteiktās Preces piegādes, atbilstoša pieņemšanas – nodošanas akta parakstīšanas un atbilstoša rēķina saņemšanas.</w:t>
      </w:r>
    </w:p>
    <w:p w:rsidR="007C30AD" w:rsidRPr="00660233" w:rsidRDefault="007C30AD" w:rsidP="007C30AD">
      <w:pPr>
        <w:numPr>
          <w:ilvl w:val="1"/>
          <w:numId w:val="2"/>
        </w:numPr>
        <w:ind w:left="567" w:hanging="567"/>
        <w:jc w:val="both"/>
        <w:rPr>
          <w:rFonts w:eastAsia="Times New Roman" w:cs="Times New Roman"/>
          <w:b/>
          <w:lang w:val="lv-LV" w:eastAsia="en-US"/>
        </w:rPr>
      </w:pPr>
      <w:r w:rsidRPr="00660233">
        <w:rPr>
          <w:rFonts w:eastAsia="Times New Roman" w:cs="Times New Roman"/>
          <w:lang w:val="lv-LV" w:eastAsia="en-US"/>
        </w:rPr>
        <w:t>Līgumsods Izpildītājam tiek noteikts 0,5% no kopējās līguma summas par katru kavēto dienu, bet ne vairāk kā 10% no līguma kopējās summas;</w:t>
      </w:r>
    </w:p>
    <w:p w:rsidR="007C30AD" w:rsidRPr="00660233" w:rsidRDefault="007C30AD" w:rsidP="007C30AD">
      <w:pPr>
        <w:numPr>
          <w:ilvl w:val="1"/>
          <w:numId w:val="2"/>
        </w:numPr>
        <w:ind w:left="567" w:hanging="567"/>
        <w:jc w:val="both"/>
        <w:rPr>
          <w:rFonts w:eastAsia="Times New Roman" w:cs="Times New Roman"/>
          <w:b/>
          <w:lang w:val="lv-LV" w:eastAsia="en-US"/>
        </w:rPr>
      </w:pPr>
      <w:r w:rsidRPr="00660233">
        <w:rPr>
          <w:rFonts w:eastAsia="Times New Roman" w:cs="Times New Roman"/>
          <w:lang w:val="lv-LV" w:eastAsia="en-US"/>
        </w:rPr>
        <w:t>Līgumsods Pasūtītājam tiek noteikts 0,5% no kopējās līguma summas par katru kavēto maksājuma dienu, bet ne vairāk kā 10% no līguma kopējās summas;</w:t>
      </w:r>
    </w:p>
    <w:p w:rsidR="007C30AD" w:rsidRPr="00660233" w:rsidRDefault="007C30AD" w:rsidP="007C30AD">
      <w:pPr>
        <w:numPr>
          <w:ilvl w:val="1"/>
          <w:numId w:val="2"/>
        </w:numPr>
        <w:ind w:left="567" w:hanging="567"/>
        <w:jc w:val="both"/>
        <w:rPr>
          <w:rFonts w:eastAsia="Times New Roman" w:cs="Times New Roman"/>
          <w:b/>
          <w:lang w:val="lv-LV" w:eastAsia="en-US"/>
        </w:rPr>
      </w:pPr>
      <w:r w:rsidRPr="00660233">
        <w:rPr>
          <w:rFonts w:eastAsia="Times New Roman" w:cs="Times New Roman"/>
          <w:lang w:val="lv-LV" w:eastAsia="en-US"/>
        </w:rPr>
        <w:t xml:space="preserve">Neizpildot pasūtījumu noteiktos termiņos, Pasūtītājs patur tiesību izskatīt jautājumu par </w:t>
      </w:r>
      <w:r w:rsidR="00D028E9" w:rsidRPr="00660233">
        <w:rPr>
          <w:rFonts w:eastAsia="Times New Roman" w:cs="Times New Roman"/>
          <w:lang w:val="lv-LV" w:eastAsia="en-US"/>
        </w:rPr>
        <w:t xml:space="preserve">kavējuma naudas 0,5% apmērā no līgumcenas par kavēto dienu ieturēšanu vai vienreizēja līgumsoda 200 eiro apmērā uzlikšanu </w:t>
      </w:r>
      <w:r w:rsidRPr="00660233">
        <w:rPr>
          <w:rFonts w:eastAsia="Times New Roman" w:cs="Times New Roman"/>
          <w:lang w:val="lv-LV" w:eastAsia="en-US"/>
        </w:rPr>
        <w:t>vai arī vienpusēji izbeigt līgumu.</w:t>
      </w:r>
    </w:p>
    <w:p w:rsidR="009065CB" w:rsidRPr="00660233" w:rsidRDefault="009065CB" w:rsidP="0076400E">
      <w:pPr>
        <w:rPr>
          <w:rFonts w:eastAsia="Times New Roman" w:cs="Times New Roman"/>
          <w:lang w:val="lv-LV" w:eastAsia="en-US"/>
        </w:rPr>
      </w:pPr>
    </w:p>
    <w:p w:rsidR="007C30AD" w:rsidRPr="00660233" w:rsidRDefault="007C30AD" w:rsidP="0076400E">
      <w:pPr>
        <w:rPr>
          <w:rFonts w:eastAsia="Times New Roman" w:cs="Times New Roman"/>
          <w:lang w:val="lv-LV" w:eastAsia="en-US"/>
        </w:rPr>
      </w:pPr>
      <w:r w:rsidRPr="00660233">
        <w:rPr>
          <w:rFonts w:eastAsia="Times New Roman" w:cs="Times New Roman"/>
          <w:lang w:val="lv-LV" w:eastAsia="en-US"/>
        </w:rPr>
        <w:t>Iepirkuma komisijas priekšsēdētāj</w:t>
      </w:r>
      <w:r w:rsidR="00D028E9" w:rsidRPr="00660233">
        <w:rPr>
          <w:rFonts w:eastAsia="Times New Roman" w:cs="Times New Roman"/>
          <w:lang w:val="lv-LV" w:eastAsia="en-US"/>
        </w:rPr>
        <w:t>a</w:t>
      </w:r>
      <w:r w:rsidRPr="00660233">
        <w:rPr>
          <w:rFonts w:eastAsia="Times New Roman" w:cs="Times New Roman"/>
          <w:lang w:val="lv-LV" w:eastAsia="en-US"/>
        </w:rPr>
        <w:tab/>
      </w:r>
      <w:r w:rsidRPr="00660233">
        <w:rPr>
          <w:rFonts w:eastAsia="Times New Roman" w:cs="Times New Roman"/>
          <w:lang w:val="lv-LV" w:eastAsia="en-US"/>
        </w:rPr>
        <w:tab/>
      </w:r>
      <w:r w:rsidRPr="00660233">
        <w:rPr>
          <w:rFonts w:eastAsia="Times New Roman" w:cs="Times New Roman"/>
          <w:lang w:val="lv-LV" w:eastAsia="en-US"/>
        </w:rPr>
        <w:tab/>
        <w:t>_________________</w:t>
      </w:r>
      <w:r w:rsidR="009065CB" w:rsidRPr="00660233">
        <w:rPr>
          <w:rFonts w:eastAsia="Times New Roman" w:cs="Times New Roman"/>
          <w:lang w:val="lv-LV" w:eastAsia="en-US"/>
        </w:rPr>
        <w:t>____</w:t>
      </w:r>
      <w:r w:rsidRPr="00660233">
        <w:rPr>
          <w:rFonts w:eastAsia="Times New Roman" w:cs="Times New Roman"/>
          <w:lang w:val="lv-LV" w:eastAsia="en-US"/>
        </w:rPr>
        <w:t xml:space="preserve">_ </w:t>
      </w:r>
      <w:r w:rsidR="00DB2013" w:rsidRPr="00660233">
        <w:rPr>
          <w:rFonts w:eastAsia="Times New Roman" w:cs="Times New Roman"/>
          <w:lang w:val="lv-LV" w:eastAsia="en-US"/>
        </w:rPr>
        <w:t xml:space="preserve">  Karmena </w:t>
      </w:r>
      <w:proofErr w:type="spellStart"/>
      <w:r w:rsidR="00DB2013" w:rsidRPr="00660233">
        <w:rPr>
          <w:rFonts w:eastAsia="Times New Roman" w:cs="Times New Roman"/>
          <w:lang w:val="lv-LV" w:eastAsia="en-US"/>
        </w:rPr>
        <w:t>Ziemele</w:t>
      </w:r>
      <w:proofErr w:type="spellEnd"/>
    </w:p>
    <w:p w:rsidR="007C30AD" w:rsidRPr="00660233" w:rsidRDefault="007C30AD" w:rsidP="007C30AD">
      <w:pPr>
        <w:jc w:val="right"/>
        <w:rPr>
          <w:rFonts w:eastAsia="Times New Roman" w:cs="Times New Roman"/>
          <w:lang w:val="lv-LV" w:eastAsia="en-US"/>
        </w:rPr>
      </w:pPr>
      <w:r w:rsidRPr="00660233">
        <w:rPr>
          <w:rFonts w:eastAsia="Times New Roman" w:cs="Times New Roman"/>
          <w:lang w:val="lv-LV" w:eastAsia="en-US"/>
        </w:rPr>
        <w:lastRenderedPageBreak/>
        <w:t xml:space="preserve"> Pielikums Nr.1</w:t>
      </w:r>
    </w:p>
    <w:p w:rsidR="007C30AD" w:rsidRPr="00660233" w:rsidRDefault="007C30AD" w:rsidP="007C30AD">
      <w:pPr>
        <w:ind w:right="-1"/>
        <w:jc w:val="right"/>
        <w:rPr>
          <w:rFonts w:eastAsia="Times New Roman" w:cs="Times New Roman"/>
          <w:szCs w:val="26"/>
          <w:lang w:val="lv-LV" w:eastAsia="en-US"/>
        </w:rPr>
      </w:pPr>
      <w:r w:rsidRPr="00660233">
        <w:rPr>
          <w:rFonts w:eastAsia="Times New Roman" w:cs="Times New Roman"/>
          <w:szCs w:val="26"/>
          <w:lang w:val="lv-LV" w:eastAsia="en-US"/>
        </w:rPr>
        <w:t>Iepirkuma ar ID Nr. LPM</w:t>
      </w:r>
      <w:r w:rsidR="0002014D">
        <w:rPr>
          <w:rFonts w:eastAsia="Times New Roman" w:cs="Times New Roman"/>
          <w:szCs w:val="26"/>
          <w:lang w:val="lv-LV" w:eastAsia="en-US"/>
        </w:rPr>
        <w:t>U</w:t>
      </w:r>
      <w:r w:rsidRPr="00660233">
        <w:rPr>
          <w:rFonts w:eastAsia="Times New Roman" w:cs="Times New Roman"/>
          <w:szCs w:val="26"/>
          <w:lang w:val="lv-LV" w:eastAsia="en-US"/>
        </w:rPr>
        <w:t>MS 201</w:t>
      </w:r>
      <w:r w:rsidR="004C62B9" w:rsidRPr="00660233">
        <w:rPr>
          <w:rFonts w:eastAsia="Times New Roman" w:cs="Times New Roman"/>
          <w:szCs w:val="26"/>
          <w:lang w:val="lv-LV" w:eastAsia="en-US"/>
        </w:rPr>
        <w:t>6</w:t>
      </w:r>
      <w:r w:rsidRPr="00660233">
        <w:rPr>
          <w:rFonts w:eastAsia="Times New Roman" w:cs="Times New Roman"/>
          <w:szCs w:val="26"/>
          <w:lang w:val="lv-LV" w:eastAsia="en-US"/>
        </w:rPr>
        <w:t>/01</w:t>
      </w:r>
    </w:p>
    <w:p w:rsidR="007C30AD" w:rsidRPr="00660233" w:rsidRDefault="007C30AD" w:rsidP="007C30AD">
      <w:pPr>
        <w:ind w:right="-1"/>
        <w:jc w:val="right"/>
        <w:rPr>
          <w:rFonts w:eastAsia="Times New Roman" w:cs="Times New Roman"/>
          <w:szCs w:val="26"/>
          <w:lang w:val="lv-LV" w:eastAsia="en-US"/>
        </w:rPr>
      </w:pPr>
      <w:r w:rsidRPr="00660233">
        <w:rPr>
          <w:rFonts w:eastAsia="Times New Roman" w:cs="Times New Roman"/>
          <w:szCs w:val="26"/>
          <w:lang w:val="lv-LV" w:eastAsia="en-US"/>
        </w:rPr>
        <w:t>instrukcijai</w:t>
      </w:r>
    </w:p>
    <w:p w:rsidR="007C30AD" w:rsidRPr="00660233" w:rsidRDefault="007C30AD" w:rsidP="007C30AD">
      <w:pPr>
        <w:jc w:val="right"/>
        <w:rPr>
          <w:rFonts w:eastAsia="Times New Roman" w:cs="Times New Roman"/>
          <w:szCs w:val="26"/>
          <w:lang w:val="lv-LV" w:eastAsia="en-US"/>
        </w:rPr>
      </w:pPr>
    </w:p>
    <w:p w:rsidR="007C30AD" w:rsidRPr="00660233" w:rsidRDefault="007C30AD" w:rsidP="007C30AD">
      <w:pPr>
        <w:keepNext/>
        <w:tabs>
          <w:tab w:val="left" w:pos="3960"/>
        </w:tabs>
        <w:jc w:val="center"/>
        <w:outlineLvl w:val="0"/>
        <w:rPr>
          <w:rFonts w:eastAsia="Times New Roman" w:cs="Times New Roman"/>
          <w:caps/>
          <w:szCs w:val="28"/>
          <w:lang w:val="lv-LV" w:eastAsia="en-US"/>
        </w:rPr>
      </w:pPr>
      <w:r w:rsidRPr="00660233">
        <w:rPr>
          <w:rFonts w:eastAsia="Times New Roman" w:cs="Times New Roman"/>
          <w:caps/>
          <w:szCs w:val="28"/>
          <w:lang w:val="lv-LV" w:eastAsia="en-US"/>
        </w:rPr>
        <w:t>Pieteikums (forma)</w:t>
      </w:r>
    </w:p>
    <w:p w:rsidR="007C30AD" w:rsidRPr="00660233" w:rsidRDefault="007C30AD" w:rsidP="007C30AD">
      <w:pPr>
        <w:rPr>
          <w:rFonts w:eastAsia="Times New Roman" w:cs="Times New Roman"/>
          <w:lang w:val="lv-LV" w:eastAsia="en-US"/>
        </w:rPr>
      </w:pPr>
    </w:p>
    <w:p w:rsidR="007C30AD" w:rsidRPr="00660233" w:rsidRDefault="007C30AD" w:rsidP="007C30AD">
      <w:pPr>
        <w:jc w:val="both"/>
        <w:rPr>
          <w:rFonts w:eastAsia="Times New Roman" w:cs="Times New Roman"/>
          <w:lang w:val="lv-LV" w:eastAsia="en-US"/>
        </w:rPr>
      </w:pPr>
      <w:r w:rsidRPr="00660233">
        <w:rPr>
          <w:rFonts w:eastAsia="Times New Roman" w:cs="Times New Roman"/>
          <w:lang w:val="lv-LV" w:eastAsia="en-US"/>
        </w:rPr>
        <w:t>Latgales priekšpilsētas mūzikas  un mākslas skola</w:t>
      </w:r>
    </w:p>
    <w:p w:rsidR="007C30AD" w:rsidRPr="00660233" w:rsidRDefault="007C30AD" w:rsidP="007C30AD">
      <w:pPr>
        <w:jc w:val="both"/>
        <w:rPr>
          <w:rFonts w:eastAsia="Times New Roman" w:cs="Times New Roman"/>
          <w:b/>
          <w:bCs/>
          <w:i/>
          <w:iCs/>
          <w:szCs w:val="20"/>
          <w:lang w:val="lv-LV" w:eastAsia="en-US"/>
        </w:rPr>
      </w:pPr>
      <w:r w:rsidRPr="00660233">
        <w:rPr>
          <w:rFonts w:eastAsia="Times New Roman" w:cs="Times New Roman"/>
          <w:b/>
          <w:bCs/>
          <w:szCs w:val="20"/>
          <w:lang w:val="lv-LV" w:eastAsia="en-US"/>
        </w:rPr>
        <w:t xml:space="preserve">Publiskais iepirkums </w:t>
      </w:r>
      <w:r w:rsidRPr="00660233">
        <w:rPr>
          <w:rFonts w:eastAsia="Times New Roman" w:cs="Times New Roman"/>
          <w:bCs/>
          <w:szCs w:val="20"/>
          <w:lang w:val="lv-LV" w:eastAsia="en-US"/>
        </w:rPr>
        <w:t>Mūzikas instrumentu piegāde mācību procesa vajadzībām,</w:t>
      </w:r>
      <w:r w:rsidRPr="00660233">
        <w:rPr>
          <w:rFonts w:eastAsia="Times New Roman" w:cs="Times New Roman"/>
          <w:szCs w:val="20"/>
          <w:lang w:val="lv-LV" w:eastAsia="en-US"/>
        </w:rPr>
        <w:t xml:space="preserve"> saskaņā ar tehnisko specifikāciju.</w:t>
      </w:r>
    </w:p>
    <w:p w:rsidR="007C30AD" w:rsidRPr="00660233" w:rsidRDefault="007C30AD" w:rsidP="007C30AD">
      <w:pPr>
        <w:keepNext/>
        <w:outlineLvl w:val="2"/>
        <w:rPr>
          <w:rFonts w:eastAsia="Times New Roman" w:cs="Times New Roman"/>
          <w:szCs w:val="26"/>
          <w:lang w:val="lv-LV" w:eastAsia="en-US"/>
        </w:rPr>
      </w:pPr>
      <w:r w:rsidRPr="00660233">
        <w:rPr>
          <w:rFonts w:eastAsia="Times New Roman" w:cs="Times New Roman"/>
          <w:szCs w:val="26"/>
          <w:lang w:val="lv-LV" w:eastAsia="en-US"/>
        </w:rPr>
        <w:t>Pasūtījuma identifikācijas Nr.</w:t>
      </w:r>
      <w:r w:rsidRPr="00660233">
        <w:rPr>
          <w:rFonts w:ascii="Cambria" w:eastAsia="Times New Roman" w:hAnsi="Cambria" w:cs="Times New Roman"/>
          <w:b/>
          <w:bCs/>
          <w:sz w:val="26"/>
          <w:szCs w:val="26"/>
          <w:lang w:val="lv-LV" w:eastAsia="en-US"/>
        </w:rPr>
        <w:t xml:space="preserve"> </w:t>
      </w:r>
      <w:r w:rsidRPr="00660233">
        <w:rPr>
          <w:rFonts w:eastAsia="Times New Roman" w:cs="Times New Roman"/>
          <w:szCs w:val="26"/>
          <w:lang w:val="lv-LV" w:eastAsia="en-US"/>
        </w:rPr>
        <w:t>LPM</w:t>
      </w:r>
      <w:r w:rsidR="0002014D">
        <w:rPr>
          <w:rFonts w:eastAsia="Times New Roman" w:cs="Times New Roman"/>
          <w:szCs w:val="26"/>
          <w:lang w:val="lv-LV" w:eastAsia="en-US"/>
        </w:rPr>
        <w:t>U</w:t>
      </w:r>
      <w:r w:rsidRPr="00660233">
        <w:rPr>
          <w:rFonts w:eastAsia="Times New Roman" w:cs="Times New Roman"/>
          <w:szCs w:val="26"/>
          <w:lang w:val="lv-LV" w:eastAsia="en-US"/>
        </w:rPr>
        <w:t>MS 201</w:t>
      </w:r>
      <w:r w:rsidR="004C62B9" w:rsidRPr="00660233">
        <w:rPr>
          <w:rFonts w:eastAsia="Times New Roman" w:cs="Times New Roman"/>
          <w:szCs w:val="26"/>
          <w:lang w:val="lv-LV" w:eastAsia="en-US"/>
        </w:rPr>
        <w:t>6</w:t>
      </w:r>
      <w:r w:rsidRPr="00660233">
        <w:rPr>
          <w:rFonts w:eastAsia="Times New Roman" w:cs="Times New Roman"/>
          <w:szCs w:val="26"/>
          <w:lang w:val="lv-LV" w:eastAsia="en-US"/>
        </w:rPr>
        <w:t>/01</w:t>
      </w:r>
    </w:p>
    <w:p w:rsidR="007C30AD" w:rsidRPr="00660233" w:rsidRDefault="007C30AD" w:rsidP="007C30AD">
      <w:pPr>
        <w:jc w:val="both"/>
        <w:rPr>
          <w:rFonts w:eastAsia="Times New Roman" w:cs="Times New Roman"/>
          <w:lang w:val="lv-LV" w:eastAsia="en-US"/>
        </w:rPr>
      </w:pPr>
    </w:p>
    <w:p w:rsidR="007C30AD" w:rsidRPr="00660233" w:rsidRDefault="007C30AD" w:rsidP="007C30AD">
      <w:pPr>
        <w:jc w:val="both"/>
        <w:rPr>
          <w:rFonts w:eastAsia="Times New Roman" w:cs="Times New Roman"/>
          <w:lang w:val="lv-LV" w:eastAsia="en-US"/>
        </w:rPr>
      </w:pPr>
      <w:r w:rsidRPr="00660233">
        <w:rPr>
          <w:rFonts w:eastAsia="Times New Roman" w:cs="Times New Roman"/>
          <w:lang w:val="lv-LV" w:eastAsia="en-US"/>
        </w:rPr>
        <w:t>Rīgā, 201</w:t>
      </w:r>
      <w:r w:rsidR="004C62B9" w:rsidRPr="00660233">
        <w:rPr>
          <w:rFonts w:eastAsia="Times New Roman" w:cs="Times New Roman"/>
          <w:lang w:val="lv-LV" w:eastAsia="en-US"/>
        </w:rPr>
        <w:t>6</w:t>
      </w:r>
      <w:r w:rsidRPr="00660233">
        <w:rPr>
          <w:rFonts w:eastAsia="Times New Roman" w:cs="Times New Roman"/>
          <w:lang w:val="lv-LV" w:eastAsia="en-US"/>
        </w:rPr>
        <w:t>. gada __._____________</w:t>
      </w:r>
    </w:p>
    <w:p w:rsidR="007C30AD" w:rsidRPr="00660233" w:rsidRDefault="007C30AD" w:rsidP="007C30AD">
      <w:pPr>
        <w:jc w:val="both"/>
        <w:rPr>
          <w:rFonts w:eastAsia="Times New Roman" w:cs="Times New Roman"/>
          <w:sz w:val="16"/>
          <w:szCs w:val="16"/>
          <w:lang w:val="lv-LV" w:eastAsia="en-US"/>
        </w:rPr>
      </w:pPr>
    </w:p>
    <w:p w:rsidR="007C30AD" w:rsidRPr="00660233" w:rsidRDefault="007C30AD" w:rsidP="007C30AD">
      <w:pPr>
        <w:rPr>
          <w:rFonts w:eastAsia="Times New Roman" w:cs="Times New Roman"/>
          <w:vertAlign w:val="superscript"/>
          <w:lang w:val="lv-LV" w:eastAsia="en-US"/>
        </w:rPr>
      </w:pPr>
      <w:r w:rsidRPr="00660233">
        <w:rPr>
          <w:rFonts w:eastAsia="Times New Roman" w:cs="Times New Roman"/>
          <w:lang w:val="lv-LV" w:eastAsia="en-US"/>
        </w:rPr>
        <w:t>Pretendents __________________________________________________________________</w:t>
      </w:r>
      <w:r w:rsidRPr="00660233">
        <w:rPr>
          <w:rFonts w:eastAsia="Times New Roman" w:cs="Times New Roman"/>
          <w:lang w:val="lv-LV" w:eastAsia="en-US"/>
        </w:rPr>
        <w:br/>
      </w:r>
      <w:r w:rsidRPr="00660233">
        <w:rPr>
          <w:rFonts w:eastAsia="Times New Roman" w:cs="Times New Roman"/>
          <w:vertAlign w:val="superscript"/>
          <w:lang w:val="lv-LV" w:eastAsia="en-US"/>
        </w:rPr>
        <w:t xml:space="preserve">                                                                                          Pretendenta  nosaukums</w:t>
      </w:r>
    </w:p>
    <w:p w:rsidR="007C30AD" w:rsidRPr="00660233" w:rsidRDefault="007C30AD" w:rsidP="007C30AD">
      <w:pPr>
        <w:jc w:val="both"/>
        <w:rPr>
          <w:rFonts w:eastAsia="Times New Roman" w:cs="Times New Roman"/>
          <w:sz w:val="16"/>
          <w:szCs w:val="16"/>
          <w:lang w:val="lv-LV" w:eastAsia="en-US"/>
        </w:rPr>
      </w:pPr>
      <w:r w:rsidRPr="00660233">
        <w:rPr>
          <w:rFonts w:eastAsia="Times New Roman" w:cs="Times New Roman"/>
          <w:lang w:val="lv-LV" w:eastAsia="en-US"/>
        </w:rPr>
        <w:t>Reģistrācijas numurs ___________________________________________________</w:t>
      </w:r>
      <w:r w:rsidRPr="00660233">
        <w:rPr>
          <w:rFonts w:eastAsia="Times New Roman" w:cs="Times New Roman"/>
          <w:lang w:val="lv-LV" w:eastAsia="en-US"/>
        </w:rPr>
        <w:br/>
      </w:r>
    </w:p>
    <w:p w:rsidR="007C30AD" w:rsidRPr="00660233" w:rsidRDefault="007C30AD" w:rsidP="007C30AD">
      <w:pPr>
        <w:jc w:val="both"/>
        <w:rPr>
          <w:rFonts w:eastAsia="Times New Roman" w:cs="Times New Roman"/>
          <w:sz w:val="16"/>
          <w:szCs w:val="16"/>
          <w:lang w:val="lv-LV" w:eastAsia="en-US"/>
        </w:rPr>
      </w:pPr>
      <w:r w:rsidRPr="00660233">
        <w:rPr>
          <w:rFonts w:eastAsia="Times New Roman" w:cs="Times New Roman"/>
          <w:lang w:val="lv-LV" w:eastAsia="en-US"/>
        </w:rPr>
        <w:t xml:space="preserve">PVN nodokļa maksātāja </w:t>
      </w:r>
      <w:proofErr w:type="spellStart"/>
      <w:r w:rsidRPr="00660233">
        <w:rPr>
          <w:rFonts w:eastAsia="Times New Roman" w:cs="Times New Roman"/>
          <w:lang w:val="lv-LV" w:eastAsia="en-US"/>
        </w:rPr>
        <w:t>reģ.Nr</w:t>
      </w:r>
      <w:proofErr w:type="spellEnd"/>
      <w:r w:rsidRPr="00660233">
        <w:rPr>
          <w:rFonts w:eastAsia="Times New Roman" w:cs="Times New Roman"/>
          <w:lang w:val="lv-LV" w:eastAsia="en-US"/>
        </w:rPr>
        <w:t>. _________</w:t>
      </w:r>
      <w:r w:rsidRPr="00660233">
        <w:rPr>
          <w:rFonts w:eastAsia="Times New Roman" w:cs="Times New Roman"/>
          <w:lang w:val="lv-LV" w:eastAsia="en-US"/>
        </w:rPr>
        <w:softHyphen/>
      </w:r>
      <w:r w:rsidRPr="00660233">
        <w:rPr>
          <w:rFonts w:eastAsia="Times New Roman" w:cs="Times New Roman"/>
          <w:lang w:val="lv-LV" w:eastAsia="en-US"/>
        </w:rPr>
        <w:softHyphen/>
        <w:t>_________________________________</w:t>
      </w:r>
      <w:r w:rsidRPr="00660233">
        <w:rPr>
          <w:rFonts w:eastAsia="Times New Roman" w:cs="Times New Roman"/>
          <w:lang w:val="lv-LV" w:eastAsia="en-US"/>
        </w:rPr>
        <w:br/>
      </w:r>
    </w:p>
    <w:p w:rsidR="007C30AD" w:rsidRPr="00660233" w:rsidRDefault="007C30AD" w:rsidP="007C30AD">
      <w:pPr>
        <w:jc w:val="both"/>
        <w:rPr>
          <w:rFonts w:eastAsia="Times New Roman" w:cs="Times New Roman"/>
          <w:sz w:val="16"/>
          <w:szCs w:val="16"/>
          <w:lang w:val="lv-LV" w:eastAsia="en-US"/>
        </w:rPr>
      </w:pPr>
      <w:r w:rsidRPr="00660233">
        <w:rPr>
          <w:rFonts w:eastAsia="Times New Roman" w:cs="Times New Roman"/>
          <w:lang w:val="lv-LV" w:eastAsia="en-US"/>
        </w:rPr>
        <w:t>Adrese ______________________________________________________________</w:t>
      </w:r>
      <w:r w:rsidRPr="00660233">
        <w:rPr>
          <w:rFonts w:eastAsia="Times New Roman" w:cs="Times New Roman"/>
          <w:lang w:val="lv-LV" w:eastAsia="en-US"/>
        </w:rPr>
        <w:br/>
      </w:r>
    </w:p>
    <w:p w:rsidR="007C30AD" w:rsidRPr="00660233" w:rsidRDefault="007C30AD" w:rsidP="007C30AD">
      <w:pPr>
        <w:jc w:val="both"/>
        <w:rPr>
          <w:rFonts w:eastAsia="Times New Roman" w:cs="Times New Roman"/>
          <w:sz w:val="16"/>
          <w:szCs w:val="16"/>
          <w:lang w:val="lv-LV" w:eastAsia="en-US"/>
        </w:rPr>
      </w:pPr>
      <w:r w:rsidRPr="00660233">
        <w:rPr>
          <w:rFonts w:eastAsia="Times New Roman" w:cs="Times New Roman"/>
          <w:lang w:val="lv-LV" w:eastAsia="en-US"/>
        </w:rPr>
        <w:t>Administrācijas atrašanās vietas adrese _____________________________________</w:t>
      </w:r>
      <w:r w:rsidRPr="00660233">
        <w:rPr>
          <w:rFonts w:eastAsia="Times New Roman" w:cs="Times New Roman"/>
          <w:lang w:val="lv-LV" w:eastAsia="en-US"/>
        </w:rPr>
        <w:br/>
      </w:r>
    </w:p>
    <w:p w:rsidR="007C30AD" w:rsidRPr="00660233" w:rsidRDefault="007C30AD" w:rsidP="007C30AD">
      <w:pPr>
        <w:jc w:val="both"/>
        <w:rPr>
          <w:rFonts w:eastAsia="Times New Roman" w:cs="Times New Roman"/>
          <w:lang w:val="lv-LV" w:eastAsia="en-US"/>
        </w:rPr>
      </w:pPr>
      <w:r w:rsidRPr="00660233">
        <w:rPr>
          <w:rFonts w:eastAsia="Times New Roman" w:cs="Times New Roman"/>
          <w:lang w:val="lv-LV" w:eastAsia="en-US"/>
        </w:rPr>
        <w:t>Sakaru līdzekļi: tālr. ______fakss: ___________, e-pasta adrese _________________________</w:t>
      </w:r>
    </w:p>
    <w:p w:rsidR="007C30AD" w:rsidRPr="00660233" w:rsidRDefault="007C30AD" w:rsidP="007C30AD">
      <w:pPr>
        <w:jc w:val="both"/>
        <w:rPr>
          <w:rFonts w:eastAsia="Times New Roman" w:cs="Times New Roman"/>
          <w:sz w:val="16"/>
          <w:szCs w:val="16"/>
          <w:lang w:val="lv-LV" w:eastAsia="en-US"/>
        </w:rPr>
      </w:pPr>
    </w:p>
    <w:p w:rsidR="007C30AD" w:rsidRPr="00660233" w:rsidRDefault="007C30AD" w:rsidP="007C30AD">
      <w:pPr>
        <w:jc w:val="both"/>
        <w:rPr>
          <w:rFonts w:eastAsia="Times New Roman" w:cs="Times New Roman"/>
          <w:lang w:val="lv-LV" w:eastAsia="en-US"/>
        </w:rPr>
      </w:pPr>
      <w:r w:rsidRPr="00660233">
        <w:rPr>
          <w:rFonts w:eastAsia="Times New Roman" w:cs="Times New Roman"/>
          <w:lang w:val="lv-LV" w:eastAsia="en-US"/>
        </w:rPr>
        <w:t>Bankas rekvizīti _______________________________________________________________</w:t>
      </w:r>
    </w:p>
    <w:p w:rsidR="007C30AD" w:rsidRPr="00660233" w:rsidRDefault="007C30AD" w:rsidP="007C30AD">
      <w:pPr>
        <w:jc w:val="both"/>
        <w:rPr>
          <w:rFonts w:eastAsia="Times New Roman" w:cs="Times New Roman"/>
          <w:lang w:val="lv-LV" w:eastAsia="en-US"/>
        </w:rPr>
      </w:pPr>
    </w:p>
    <w:p w:rsidR="007C30AD" w:rsidRPr="00660233" w:rsidRDefault="007C30AD" w:rsidP="007C30AD">
      <w:pPr>
        <w:jc w:val="both"/>
        <w:rPr>
          <w:rFonts w:eastAsia="Times New Roman" w:cs="Times New Roman"/>
          <w:vertAlign w:val="superscript"/>
          <w:lang w:val="lv-LV" w:eastAsia="en-US"/>
        </w:rPr>
      </w:pPr>
      <w:r w:rsidRPr="00660233">
        <w:rPr>
          <w:rFonts w:eastAsia="Times New Roman" w:cs="Times New Roman"/>
          <w:lang w:val="lv-LV" w:eastAsia="en-US"/>
        </w:rPr>
        <w:t>Vadītājs _____________________________________________________________</w:t>
      </w:r>
      <w:r w:rsidRPr="00660233">
        <w:rPr>
          <w:rFonts w:eastAsia="Times New Roman" w:cs="Times New Roman"/>
          <w:lang w:val="lv-LV" w:eastAsia="en-US"/>
        </w:rPr>
        <w:br/>
      </w:r>
      <w:r w:rsidRPr="00660233">
        <w:rPr>
          <w:rFonts w:eastAsia="Times New Roman" w:cs="Times New Roman"/>
          <w:vertAlign w:val="superscript"/>
          <w:lang w:val="lv-LV" w:eastAsia="en-US"/>
        </w:rPr>
        <w:t xml:space="preserve">                                                                     amats, vārds, uzvārds, tālruņa numurs</w:t>
      </w:r>
    </w:p>
    <w:p w:rsidR="007C30AD" w:rsidRPr="00660233" w:rsidRDefault="007C30AD" w:rsidP="007C30AD">
      <w:pPr>
        <w:jc w:val="center"/>
        <w:rPr>
          <w:rFonts w:eastAsia="Times New Roman" w:cs="Times New Roman"/>
          <w:vertAlign w:val="superscript"/>
          <w:lang w:val="lv-LV" w:eastAsia="en-US"/>
        </w:rPr>
      </w:pPr>
      <w:r w:rsidRPr="00660233">
        <w:rPr>
          <w:rFonts w:eastAsia="Times New Roman" w:cs="Times New Roman"/>
          <w:lang w:val="lv-LV" w:eastAsia="en-US"/>
        </w:rPr>
        <w:t>Pretendenta kontaktpersona ______________________________________________________</w:t>
      </w:r>
      <w:r w:rsidRPr="00660233">
        <w:rPr>
          <w:rFonts w:eastAsia="Times New Roman" w:cs="Times New Roman"/>
          <w:lang w:val="lv-LV" w:eastAsia="en-US"/>
        </w:rPr>
        <w:br/>
      </w:r>
      <w:r w:rsidRPr="00660233">
        <w:rPr>
          <w:rFonts w:eastAsia="Times New Roman" w:cs="Times New Roman"/>
          <w:vertAlign w:val="superscript"/>
          <w:lang w:val="lv-LV" w:eastAsia="en-US"/>
        </w:rPr>
        <w:t xml:space="preserve">             amats, vārds, uzvārds, tālruņa numurs</w:t>
      </w:r>
    </w:p>
    <w:p w:rsidR="007C30AD" w:rsidRPr="00660233" w:rsidRDefault="007C30AD" w:rsidP="007C30AD">
      <w:pPr>
        <w:jc w:val="both"/>
        <w:rPr>
          <w:rFonts w:eastAsia="Times New Roman" w:cs="Times New Roman"/>
          <w:b/>
          <w:bCs/>
          <w:sz w:val="16"/>
          <w:szCs w:val="16"/>
          <w:lang w:val="lv-LV" w:eastAsia="en-US"/>
        </w:rPr>
      </w:pPr>
    </w:p>
    <w:p w:rsidR="007C30AD" w:rsidRPr="00660233" w:rsidRDefault="007C30AD" w:rsidP="007C30AD">
      <w:pPr>
        <w:jc w:val="both"/>
        <w:rPr>
          <w:rFonts w:eastAsia="Times New Roman" w:cs="Times New Roman"/>
          <w:szCs w:val="26"/>
          <w:lang w:val="lv-LV" w:eastAsia="en-US"/>
        </w:rPr>
      </w:pPr>
      <w:r w:rsidRPr="00660233">
        <w:rPr>
          <w:rFonts w:eastAsia="Times New Roman" w:cs="Times New Roman"/>
          <w:b/>
          <w:bCs/>
          <w:lang w:val="lv-LV" w:eastAsia="en-US"/>
        </w:rPr>
        <w:t>1.</w:t>
      </w:r>
      <w:r w:rsidRPr="00660233">
        <w:rPr>
          <w:rFonts w:eastAsia="Times New Roman" w:cs="Times New Roman"/>
          <w:lang w:val="lv-LV" w:eastAsia="en-US"/>
        </w:rPr>
        <w:t> </w:t>
      </w:r>
      <w:r w:rsidRPr="00660233">
        <w:rPr>
          <w:rFonts w:eastAsia="Times New Roman" w:cs="Times New Roman"/>
          <w:szCs w:val="26"/>
          <w:lang w:val="lv-LV" w:eastAsia="en-US"/>
        </w:rPr>
        <w:t>Ja mūsu piedāvājums tiks pieņemts, mēs apņemamies nodrošināt tehniskajā specifikācijā noteiktās prasības.</w:t>
      </w:r>
    </w:p>
    <w:p w:rsidR="007C30AD" w:rsidRPr="00660233" w:rsidRDefault="007C30AD" w:rsidP="007C30AD">
      <w:pPr>
        <w:jc w:val="both"/>
        <w:rPr>
          <w:rFonts w:eastAsia="Times New Roman" w:cs="Times New Roman"/>
          <w:szCs w:val="26"/>
          <w:lang w:val="lv-LV" w:eastAsia="en-US"/>
        </w:rPr>
      </w:pPr>
    </w:p>
    <w:p w:rsidR="007C30AD" w:rsidRPr="00660233" w:rsidRDefault="007C30AD" w:rsidP="007C30AD">
      <w:pPr>
        <w:jc w:val="both"/>
        <w:rPr>
          <w:rFonts w:eastAsia="Times New Roman" w:cs="Times New Roman"/>
          <w:bCs/>
          <w:lang w:val="lv-LV" w:eastAsia="en-US"/>
        </w:rPr>
      </w:pPr>
      <w:r w:rsidRPr="00660233">
        <w:rPr>
          <w:rFonts w:eastAsia="Times New Roman" w:cs="Times New Roman"/>
          <w:b/>
          <w:bCs/>
          <w:lang w:val="lv-LV" w:eastAsia="en-US"/>
        </w:rPr>
        <w:t>2</w:t>
      </w:r>
      <w:r w:rsidRPr="00660233">
        <w:rPr>
          <w:rFonts w:eastAsia="Times New Roman" w:cs="Times New Roman"/>
          <w:lang w:val="lv-LV" w:eastAsia="en-US"/>
        </w:rPr>
        <w:t xml:space="preserve"> </w:t>
      </w:r>
      <w:r w:rsidRPr="00660233">
        <w:rPr>
          <w:rFonts w:eastAsia="Times New Roman" w:cs="Times New Roman"/>
          <w:bCs/>
          <w:lang w:val="lv-LV" w:eastAsia="en-US"/>
        </w:rPr>
        <w:t>Mūsu piedāvātā pakalpojuma kopējā cena (piedāvātā līgumcena) Iepirkuma daļai Nr.____ ir EUR____________ (___________________________). Cena norādīta bez PVN 21%. Cenā iekļautas visas piegādes, montāžas un demontāžas izmaksas, kas saistītas ar līguma izpildi.*</w:t>
      </w:r>
    </w:p>
    <w:p w:rsidR="007C30AD" w:rsidRPr="00660233" w:rsidRDefault="007C30AD" w:rsidP="007C30AD">
      <w:pPr>
        <w:ind w:firstLine="720"/>
        <w:jc w:val="both"/>
        <w:rPr>
          <w:rFonts w:eastAsia="Times New Roman" w:cs="Times New Roman"/>
          <w:b/>
          <w:i/>
          <w:lang w:val="lv-LV" w:eastAsia="en-US"/>
        </w:rPr>
      </w:pPr>
      <w:r w:rsidRPr="00660233">
        <w:rPr>
          <w:rFonts w:eastAsia="Times New Roman" w:cs="Times New Roman"/>
          <w:b/>
          <w:bCs/>
          <w:i/>
          <w:lang w:val="lv-LV" w:eastAsia="en-US"/>
        </w:rPr>
        <w:t>*šo pieteikuma sadaļu pretendents aizpilda katrai iepirkuma daļai atsevišķi</w:t>
      </w:r>
      <w:r w:rsidRPr="00660233">
        <w:rPr>
          <w:rFonts w:eastAsia="Times New Roman" w:cs="Times New Roman"/>
          <w:b/>
          <w:i/>
          <w:lang w:val="lv-LV" w:eastAsia="en-US"/>
        </w:rPr>
        <w:t>.</w:t>
      </w:r>
    </w:p>
    <w:p w:rsidR="007C30AD" w:rsidRPr="00660233" w:rsidRDefault="007C30AD" w:rsidP="007C30AD">
      <w:pPr>
        <w:jc w:val="both"/>
        <w:rPr>
          <w:rFonts w:eastAsia="Times New Roman" w:cs="Times New Roman"/>
          <w:lang w:val="lv-LV" w:eastAsia="en-US"/>
        </w:rPr>
      </w:pPr>
      <w:r w:rsidRPr="00660233">
        <w:rPr>
          <w:rFonts w:eastAsia="Times New Roman" w:cs="Times New Roman"/>
          <w:lang w:val="lv-LV" w:eastAsia="en-US"/>
        </w:rPr>
        <w:t>3. Apliecinām, ka:</w:t>
      </w:r>
    </w:p>
    <w:p w:rsidR="007C30AD" w:rsidRPr="00660233" w:rsidRDefault="007C30AD" w:rsidP="007C30AD">
      <w:pPr>
        <w:jc w:val="both"/>
        <w:rPr>
          <w:rFonts w:eastAsia="Times New Roman" w:cs="Times New Roman"/>
          <w:lang w:val="lv-LV" w:eastAsia="en-US"/>
        </w:rPr>
      </w:pPr>
      <w:r w:rsidRPr="00660233">
        <w:rPr>
          <w:rFonts w:eastAsia="Times New Roman" w:cs="Times New Roman"/>
          <w:lang w:val="lv-LV" w:eastAsia="en-US"/>
        </w:rPr>
        <w:t>3.1. piedāvātajā kopējā līgumcenā ir iekļautas visas piegādes, personāla, transporta izmaksas, visi valsts un pašvaldības noteiktie nodokļi, nodevas un citas izmaksas, kas saistītas ar Preces izgatavošanu un piegādi,</w:t>
      </w:r>
    </w:p>
    <w:p w:rsidR="007C30AD" w:rsidRPr="00660233" w:rsidRDefault="007C30AD" w:rsidP="007C30AD">
      <w:pPr>
        <w:jc w:val="both"/>
        <w:rPr>
          <w:rFonts w:eastAsia="Times New Roman" w:cs="Times New Roman"/>
          <w:lang w:val="lv-LV" w:eastAsia="en-US"/>
        </w:rPr>
      </w:pPr>
      <w:r w:rsidRPr="00660233">
        <w:rPr>
          <w:rFonts w:eastAsia="Times New Roman" w:cs="Times New Roman"/>
          <w:lang w:val="lv-LV" w:eastAsia="en-US"/>
        </w:rPr>
        <w:t>3.2. līguma izpildes laikā piedāvātās cenas netiks paaugstinātas.</w:t>
      </w:r>
    </w:p>
    <w:p w:rsidR="007C30AD" w:rsidRPr="00660233" w:rsidRDefault="007C30AD" w:rsidP="007C30AD">
      <w:pPr>
        <w:jc w:val="both"/>
        <w:rPr>
          <w:rFonts w:eastAsia="Times New Roman" w:cs="Times New Roman"/>
          <w:lang w:val="lv-LV" w:eastAsia="en-US"/>
        </w:rPr>
      </w:pPr>
    </w:p>
    <w:p w:rsidR="007C30AD" w:rsidRPr="00660233" w:rsidRDefault="007C30AD" w:rsidP="007C30AD">
      <w:pPr>
        <w:ind w:right="-874"/>
        <w:rPr>
          <w:rFonts w:eastAsia="Times New Roman" w:cs="Times New Roman"/>
          <w:szCs w:val="26"/>
          <w:lang w:val="lv-LV" w:eastAsia="en-US"/>
        </w:rPr>
      </w:pPr>
      <w:r w:rsidRPr="00660233">
        <w:rPr>
          <w:rFonts w:eastAsia="Times New Roman" w:cs="Times New Roman"/>
          <w:lang w:val="lv-LV" w:eastAsia="en-US"/>
        </w:rPr>
        <w:t xml:space="preserve">Pretendents </w:t>
      </w:r>
      <w:r w:rsidRPr="00660233">
        <w:rPr>
          <w:rFonts w:eastAsia="Times New Roman" w:cs="Times New Roman"/>
          <w:szCs w:val="26"/>
          <w:lang w:val="lv-LV" w:eastAsia="en-US"/>
        </w:rPr>
        <w:t>(paraksta pretendenta vadītājs vai pilnvarota persona):</w:t>
      </w:r>
    </w:p>
    <w:p w:rsidR="007C30AD" w:rsidRPr="00660233" w:rsidRDefault="007C30AD" w:rsidP="007C30AD">
      <w:pPr>
        <w:jc w:val="both"/>
        <w:rPr>
          <w:rFonts w:eastAsia="Times New Roman" w:cs="Times New Roman"/>
          <w:lang w:val="lv-LV" w:eastAsia="en-US"/>
        </w:rPr>
      </w:pPr>
    </w:p>
    <w:p w:rsidR="007C30AD" w:rsidRPr="00660233" w:rsidRDefault="007C30AD" w:rsidP="007C30AD">
      <w:pPr>
        <w:jc w:val="both"/>
        <w:rPr>
          <w:rFonts w:eastAsia="Times New Roman" w:cs="Times New Roman"/>
          <w:lang w:val="lv-LV" w:eastAsia="en-US"/>
        </w:rPr>
      </w:pPr>
      <w:r w:rsidRPr="00660233">
        <w:rPr>
          <w:rFonts w:eastAsia="Times New Roman" w:cs="Times New Roman"/>
          <w:lang w:val="lv-LV" w:eastAsia="en-US"/>
        </w:rPr>
        <w:t>_________________</w:t>
      </w:r>
      <w:r w:rsidRPr="00660233">
        <w:rPr>
          <w:rFonts w:eastAsia="Times New Roman" w:cs="Times New Roman"/>
          <w:lang w:val="lv-LV" w:eastAsia="en-US"/>
        </w:rPr>
        <w:tab/>
      </w:r>
      <w:r w:rsidRPr="00660233">
        <w:rPr>
          <w:rFonts w:eastAsia="Times New Roman" w:cs="Times New Roman"/>
          <w:lang w:val="lv-LV" w:eastAsia="en-US"/>
        </w:rPr>
        <w:tab/>
        <w:t>_________________</w:t>
      </w:r>
      <w:r w:rsidRPr="00660233">
        <w:rPr>
          <w:rFonts w:eastAsia="Times New Roman" w:cs="Times New Roman"/>
          <w:lang w:val="lv-LV" w:eastAsia="en-US"/>
        </w:rPr>
        <w:tab/>
      </w:r>
      <w:r w:rsidRPr="00660233">
        <w:rPr>
          <w:rFonts w:eastAsia="Times New Roman" w:cs="Times New Roman"/>
          <w:lang w:val="lv-LV" w:eastAsia="en-US"/>
        </w:rPr>
        <w:tab/>
        <w:t>_________________</w:t>
      </w:r>
    </w:p>
    <w:p w:rsidR="007C30AD" w:rsidRPr="00660233" w:rsidRDefault="007C30AD" w:rsidP="007C30AD">
      <w:pPr>
        <w:rPr>
          <w:rFonts w:eastAsia="Times New Roman" w:cs="Times New Roman"/>
          <w:vertAlign w:val="superscript"/>
          <w:lang w:val="lv-LV" w:eastAsia="en-US"/>
        </w:rPr>
      </w:pPr>
      <w:r w:rsidRPr="00660233">
        <w:rPr>
          <w:rFonts w:eastAsia="Times New Roman" w:cs="Times New Roman"/>
          <w:vertAlign w:val="superscript"/>
          <w:lang w:val="lv-LV" w:eastAsia="en-US"/>
        </w:rPr>
        <w:t>Paraksts</w:t>
      </w:r>
      <w:r w:rsidRPr="00660233">
        <w:rPr>
          <w:rFonts w:eastAsia="Times New Roman" w:cs="Times New Roman"/>
          <w:vertAlign w:val="superscript"/>
          <w:lang w:val="lv-LV" w:eastAsia="en-US"/>
        </w:rPr>
        <w:tab/>
      </w:r>
      <w:r w:rsidRPr="00660233">
        <w:rPr>
          <w:rFonts w:eastAsia="Times New Roman" w:cs="Times New Roman"/>
          <w:vertAlign w:val="superscript"/>
          <w:lang w:val="lv-LV" w:eastAsia="en-US"/>
        </w:rPr>
        <w:tab/>
      </w:r>
      <w:r w:rsidRPr="00660233">
        <w:rPr>
          <w:rFonts w:eastAsia="Times New Roman" w:cs="Times New Roman"/>
          <w:vertAlign w:val="superscript"/>
          <w:lang w:val="lv-LV" w:eastAsia="en-US"/>
        </w:rPr>
        <w:tab/>
      </w:r>
      <w:r w:rsidRPr="00660233">
        <w:rPr>
          <w:rFonts w:eastAsia="Times New Roman" w:cs="Times New Roman"/>
          <w:vertAlign w:val="superscript"/>
          <w:lang w:val="lv-LV" w:eastAsia="en-US"/>
        </w:rPr>
        <w:tab/>
        <w:t>Vārds, uzvārds</w:t>
      </w:r>
      <w:r w:rsidRPr="00660233">
        <w:rPr>
          <w:rFonts w:eastAsia="Times New Roman" w:cs="Times New Roman"/>
          <w:vertAlign w:val="superscript"/>
          <w:lang w:val="lv-LV" w:eastAsia="en-US"/>
        </w:rPr>
        <w:tab/>
      </w:r>
      <w:r w:rsidRPr="00660233">
        <w:rPr>
          <w:rFonts w:eastAsia="Times New Roman" w:cs="Times New Roman"/>
          <w:vertAlign w:val="superscript"/>
          <w:lang w:val="lv-LV" w:eastAsia="en-US"/>
        </w:rPr>
        <w:tab/>
      </w:r>
      <w:r w:rsidRPr="00660233">
        <w:rPr>
          <w:rFonts w:eastAsia="Times New Roman" w:cs="Times New Roman"/>
          <w:vertAlign w:val="superscript"/>
          <w:lang w:val="lv-LV" w:eastAsia="en-US"/>
        </w:rPr>
        <w:tab/>
        <w:t>Amats</w:t>
      </w:r>
    </w:p>
    <w:p w:rsidR="007C30AD" w:rsidRPr="00660233" w:rsidRDefault="007C30AD" w:rsidP="007C30AD">
      <w:pPr>
        <w:jc w:val="center"/>
        <w:rPr>
          <w:rFonts w:eastAsia="Times New Roman" w:cs="Times New Roman"/>
          <w:b/>
          <w:bCs/>
          <w:lang w:val="lv-LV" w:eastAsia="en-US"/>
        </w:rPr>
      </w:pPr>
    </w:p>
    <w:p w:rsidR="007C30AD" w:rsidRPr="00660233" w:rsidRDefault="007C30AD" w:rsidP="007C30AD">
      <w:pPr>
        <w:ind w:right="-1"/>
        <w:jc w:val="right"/>
        <w:rPr>
          <w:rFonts w:eastAsia="Times New Roman" w:cs="Times New Roman"/>
          <w:szCs w:val="26"/>
          <w:lang w:val="lv-LV" w:eastAsia="en-US"/>
        </w:rPr>
      </w:pPr>
    </w:p>
    <w:p w:rsidR="0076400E" w:rsidRPr="00660233" w:rsidRDefault="0076400E" w:rsidP="007C30AD">
      <w:pPr>
        <w:ind w:right="-1"/>
        <w:jc w:val="right"/>
        <w:rPr>
          <w:rFonts w:eastAsia="Times New Roman" w:cs="Times New Roman"/>
          <w:szCs w:val="26"/>
          <w:lang w:val="lv-LV" w:eastAsia="en-US"/>
        </w:rPr>
      </w:pPr>
    </w:p>
    <w:p w:rsidR="0076400E" w:rsidRPr="00660233" w:rsidRDefault="0076400E" w:rsidP="007C30AD">
      <w:pPr>
        <w:ind w:right="-1"/>
        <w:jc w:val="right"/>
        <w:rPr>
          <w:rFonts w:eastAsia="Times New Roman" w:cs="Times New Roman"/>
          <w:szCs w:val="26"/>
          <w:lang w:val="lv-LV" w:eastAsia="en-US"/>
        </w:rPr>
      </w:pPr>
    </w:p>
    <w:p w:rsidR="001A4602" w:rsidRPr="00660233" w:rsidRDefault="0076400E" w:rsidP="0076400E">
      <w:pPr>
        <w:ind w:right="-1"/>
        <w:jc w:val="right"/>
        <w:rPr>
          <w:rFonts w:eastAsia="Times New Roman" w:cs="Times New Roman"/>
          <w:szCs w:val="26"/>
          <w:lang w:val="lv-LV" w:eastAsia="en-US"/>
        </w:rPr>
      </w:pPr>
      <w:r w:rsidRPr="00660233">
        <w:rPr>
          <w:rFonts w:eastAsia="Times New Roman" w:cs="Times New Roman"/>
          <w:szCs w:val="26"/>
          <w:lang w:val="lv-LV" w:eastAsia="en-US"/>
        </w:rPr>
        <w:t xml:space="preserve">                                                                                         </w:t>
      </w:r>
    </w:p>
    <w:p w:rsidR="007C30AD" w:rsidRPr="00660233" w:rsidRDefault="007C30AD" w:rsidP="0076400E">
      <w:pPr>
        <w:ind w:right="-1"/>
        <w:jc w:val="right"/>
        <w:rPr>
          <w:rFonts w:eastAsia="Times New Roman" w:cs="Times New Roman"/>
          <w:szCs w:val="26"/>
          <w:lang w:val="lv-LV" w:eastAsia="en-US"/>
        </w:rPr>
      </w:pPr>
      <w:r w:rsidRPr="00660233">
        <w:rPr>
          <w:rFonts w:eastAsia="Times New Roman" w:cs="Times New Roman"/>
          <w:szCs w:val="26"/>
          <w:lang w:val="lv-LV" w:eastAsia="en-US"/>
        </w:rPr>
        <w:t>Pielikums Nr. 2</w:t>
      </w:r>
    </w:p>
    <w:p w:rsidR="007C30AD" w:rsidRPr="00660233" w:rsidRDefault="007C30AD" w:rsidP="0076400E">
      <w:pPr>
        <w:ind w:right="-1"/>
        <w:jc w:val="right"/>
        <w:rPr>
          <w:rFonts w:eastAsia="Times New Roman" w:cs="Times New Roman"/>
          <w:szCs w:val="26"/>
          <w:lang w:val="lv-LV" w:eastAsia="en-US"/>
        </w:rPr>
      </w:pPr>
      <w:r w:rsidRPr="00660233">
        <w:rPr>
          <w:rFonts w:eastAsia="Times New Roman" w:cs="Times New Roman"/>
          <w:szCs w:val="26"/>
          <w:lang w:val="lv-LV" w:eastAsia="en-US"/>
        </w:rPr>
        <w:lastRenderedPageBreak/>
        <w:t>Iepirkuma ar ID Nr. LPM</w:t>
      </w:r>
      <w:r w:rsidR="0002014D">
        <w:rPr>
          <w:rFonts w:eastAsia="Times New Roman" w:cs="Times New Roman"/>
          <w:szCs w:val="26"/>
          <w:lang w:val="lv-LV" w:eastAsia="en-US"/>
        </w:rPr>
        <w:t>U</w:t>
      </w:r>
      <w:r w:rsidRPr="00660233">
        <w:rPr>
          <w:rFonts w:eastAsia="Times New Roman" w:cs="Times New Roman"/>
          <w:szCs w:val="26"/>
          <w:lang w:val="lv-LV" w:eastAsia="en-US"/>
        </w:rPr>
        <w:t>MS 201</w:t>
      </w:r>
      <w:r w:rsidR="004C62B9" w:rsidRPr="00660233">
        <w:rPr>
          <w:rFonts w:eastAsia="Times New Roman" w:cs="Times New Roman"/>
          <w:szCs w:val="26"/>
          <w:lang w:val="lv-LV" w:eastAsia="en-US"/>
        </w:rPr>
        <w:t>6</w:t>
      </w:r>
      <w:r w:rsidRPr="00660233">
        <w:rPr>
          <w:rFonts w:eastAsia="Times New Roman" w:cs="Times New Roman"/>
          <w:szCs w:val="26"/>
          <w:lang w:val="lv-LV" w:eastAsia="en-US"/>
        </w:rPr>
        <w:t>/01</w:t>
      </w:r>
    </w:p>
    <w:p w:rsidR="007C30AD" w:rsidRPr="00660233" w:rsidRDefault="007C30AD" w:rsidP="0076400E">
      <w:pPr>
        <w:ind w:right="-1"/>
        <w:jc w:val="right"/>
        <w:rPr>
          <w:rFonts w:eastAsia="Times New Roman" w:cs="Times New Roman"/>
          <w:szCs w:val="26"/>
          <w:lang w:val="lv-LV" w:eastAsia="en-US"/>
        </w:rPr>
      </w:pPr>
      <w:r w:rsidRPr="00660233">
        <w:rPr>
          <w:rFonts w:eastAsia="Times New Roman" w:cs="Times New Roman"/>
          <w:szCs w:val="26"/>
          <w:lang w:val="lv-LV" w:eastAsia="en-US"/>
        </w:rPr>
        <w:t>Instrukcijai</w:t>
      </w:r>
    </w:p>
    <w:p w:rsidR="007C30AD" w:rsidRPr="00660233" w:rsidRDefault="007C30AD" w:rsidP="007C30AD">
      <w:pPr>
        <w:ind w:right="-1"/>
        <w:jc w:val="right"/>
        <w:rPr>
          <w:rFonts w:eastAsia="Times New Roman" w:cs="Times New Roman"/>
          <w:szCs w:val="26"/>
          <w:lang w:val="lv-LV" w:eastAsia="en-US"/>
        </w:rPr>
      </w:pPr>
    </w:p>
    <w:p w:rsidR="007C30AD" w:rsidRPr="00660233" w:rsidRDefault="007C30AD" w:rsidP="007C30AD">
      <w:pPr>
        <w:ind w:right="-874"/>
        <w:jc w:val="center"/>
        <w:rPr>
          <w:rFonts w:eastAsia="Times New Roman" w:cs="Times New Roman"/>
          <w:b/>
          <w:szCs w:val="26"/>
          <w:lang w:val="lv-LV" w:eastAsia="en-US"/>
        </w:rPr>
      </w:pPr>
      <w:r w:rsidRPr="00660233">
        <w:rPr>
          <w:rFonts w:eastAsia="Times New Roman" w:cs="Times New Roman"/>
          <w:b/>
          <w:szCs w:val="26"/>
          <w:lang w:val="lv-LV" w:eastAsia="en-US"/>
        </w:rPr>
        <w:t xml:space="preserve">TEHNISKĀ SPECIFIKĀCIJA </w:t>
      </w:r>
    </w:p>
    <w:p w:rsidR="007C30AD" w:rsidRPr="00660233" w:rsidRDefault="007C30AD" w:rsidP="007C30AD">
      <w:pPr>
        <w:jc w:val="center"/>
        <w:rPr>
          <w:rFonts w:eastAsia="Times New Roman" w:cs="Times New Roman"/>
          <w:b/>
          <w:bCs/>
          <w:sz w:val="28"/>
          <w:lang w:val="lv-LV" w:eastAsia="en-US"/>
        </w:rPr>
      </w:pPr>
    </w:p>
    <w:p w:rsidR="007C30AD" w:rsidRPr="00660233" w:rsidRDefault="007C30AD" w:rsidP="007C30AD">
      <w:pPr>
        <w:ind w:firstLine="720"/>
        <w:jc w:val="both"/>
        <w:rPr>
          <w:rFonts w:eastAsia="Times New Roman" w:cs="Times New Roman"/>
          <w:lang w:val="lv-LV" w:eastAsia="en-US"/>
        </w:rPr>
      </w:pPr>
      <w:r w:rsidRPr="00660233">
        <w:rPr>
          <w:rFonts w:eastAsia="Times New Roman" w:cs="Times New Roman"/>
          <w:lang w:val="lv-LV" w:eastAsia="en-US"/>
        </w:rPr>
        <w:t>Visiem instrumentiem jānodrošina mūzikas profesionālās ievirzes izglītības programmu un mūzikas profesionālās vidējās izglītības programmu prasības attiecībā uz konkrētā instrumenta mūzikas skaņas, mūzikas intonēšanas, mūzikas tembra, tehnisko iespēju, materiāla kvalitāti.</w:t>
      </w:r>
    </w:p>
    <w:p w:rsidR="007C30AD" w:rsidRPr="00660233" w:rsidRDefault="007C30AD" w:rsidP="007C30AD">
      <w:pPr>
        <w:ind w:firstLine="720"/>
        <w:jc w:val="both"/>
        <w:rPr>
          <w:rFonts w:eastAsia="Times New Roman" w:cs="Times New Roman"/>
          <w:lang w:val="lv-LV" w:eastAsia="en-US"/>
        </w:rPr>
      </w:pPr>
      <w:r w:rsidRPr="00660233">
        <w:rPr>
          <w:rFonts w:eastAsia="Times New Roman" w:cs="Times New Roman"/>
          <w:lang w:val="lv-LV" w:eastAsia="en-US"/>
        </w:rPr>
        <w:t>Instrumentiem jābūt jauniem un nelietotiem (izņemot</w:t>
      </w:r>
      <w:r w:rsidR="005232B2" w:rsidRPr="00660233">
        <w:rPr>
          <w:rFonts w:eastAsia="Times New Roman" w:cs="Times New Roman"/>
          <w:lang w:val="lv-LV" w:eastAsia="en-US"/>
        </w:rPr>
        <w:t xml:space="preserve"> </w:t>
      </w:r>
      <w:r w:rsidR="00F65285" w:rsidRPr="00660233">
        <w:rPr>
          <w:rFonts w:eastAsia="Times New Roman" w:cs="Times New Roman"/>
          <w:lang w:val="lv-LV" w:eastAsia="en-US"/>
        </w:rPr>
        <w:t xml:space="preserve">4/4 </w:t>
      </w:r>
      <w:r w:rsidR="005232B2" w:rsidRPr="00660233">
        <w:rPr>
          <w:rFonts w:eastAsia="Times New Roman" w:cs="Times New Roman"/>
          <w:lang w:val="lv-LV" w:eastAsia="en-US"/>
        </w:rPr>
        <w:t>vijoli</w:t>
      </w:r>
      <w:r w:rsidRPr="00660233">
        <w:rPr>
          <w:rFonts w:eastAsia="Times New Roman" w:cs="Times New Roman"/>
          <w:lang w:val="lv-LV" w:eastAsia="en-US"/>
        </w:rPr>
        <w:t>). Katram instrumentam jābūt klāt informācijai par tā nosaukumu, modeļa sēriju un numuru, ražotājvalsti, aprakstu, garantijas saistībām.</w:t>
      </w:r>
    </w:p>
    <w:p w:rsidR="007C30AD" w:rsidRPr="00660233" w:rsidRDefault="007C30AD" w:rsidP="007C30AD">
      <w:pPr>
        <w:ind w:firstLine="720"/>
        <w:jc w:val="both"/>
        <w:rPr>
          <w:rFonts w:eastAsia="Times New Roman" w:cs="Times New Roman"/>
          <w:b/>
          <w:bCs/>
          <w:sz w:val="28"/>
          <w:lang w:val="lv-LV" w:eastAsia="en-US"/>
        </w:rPr>
      </w:pPr>
      <w:r w:rsidRPr="00660233">
        <w:rPr>
          <w:rFonts w:eastAsia="Times New Roman" w:cs="Times New Roman"/>
          <w:lang w:val="lv-LV" w:eastAsia="en-US"/>
        </w:rPr>
        <w:t>Beidzoties garantijas saistībām – piegādātājam jānodrošina mūzikas instrumentu labošanas  kvalificēta meistara pakalpojumi.</w:t>
      </w:r>
    </w:p>
    <w:p w:rsidR="007C30AD" w:rsidRPr="00660233" w:rsidRDefault="007C30AD" w:rsidP="007C30AD">
      <w:pPr>
        <w:keepNext/>
        <w:tabs>
          <w:tab w:val="left" w:pos="2910"/>
        </w:tabs>
        <w:spacing w:before="240" w:after="60"/>
        <w:jc w:val="center"/>
        <w:outlineLvl w:val="0"/>
        <w:rPr>
          <w:rFonts w:eastAsia="Times New Roman" w:cs="Times New Roman"/>
          <w:b/>
          <w:bCs/>
          <w:kern w:val="36"/>
          <w:lang w:val="lv-LV" w:eastAsia="x-none"/>
        </w:rPr>
      </w:pPr>
      <w:r w:rsidRPr="00660233">
        <w:rPr>
          <w:rFonts w:eastAsia="Times New Roman" w:cs="Times New Roman"/>
          <w:b/>
          <w:bCs/>
          <w:kern w:val="36"/>
          <w:lang w:val="lv-LV" w:eastAsia="x-none"/>
        </w:rPr>
        <w:t>1.daļa</w:t>
      </w:r>
    </w:p>
    <w:p w:rsidR="00E90E3C" w:rsidRPr="00660233" w:rsidRDefault="00E90E3C" w:rsidP="00E90E3C">
      <w:pPr>
        <w:keepNext/>
        <w:spacing w:before="240" w:after="60"/>
        <w:jc w:val="both"/>
        <w:outlineLvl w:val="0"/>
        <w:rPr>
          <w:b/>
          <w:bCs/>
          <w:kern w:val="36"/>
          <w:lang w:val="lv-LV" w:eastAsia="x-none"/>
        </w:rPr>
      </w:pPr>
      <w:r w:rsidRPr="00660233">
        <w:rPr>
          <w:b/>
          <w:bCs/>
          <w:kern w:val="36"/>
          <w:lang w:val="lv-LV" w:eastAsia="x-none"/>
        </w:rPr>
        <w:t xml:space="preserve">Vijole  </w:t>
      </w:r>
      <w:r w:rsidR="00F65285" w:rsidRPr="00660233">
        <w:rPr>
          <w:b/>
          <w:bCs/>
          <w:kern w:val="36"/>
          <w:lang w:val="lv-LV" w:eastAsia="x-none"/>
        </w:rPr>
        <w:t>1/2</w:t>
      </w:r>
      <w:r w:rsidR="005232B2" w:rsidRPr="00660233">
        <w:rPr>
          <w:b/>
          <w:bCs/>
          <w:kern w:val="36"/>
          <w:lang w:val="lv-LV" w:eastAsia="x-none"/>
        </w:rPr>
        <w:t xml:space="preserve"> izmērs – 1</w:t>
      </w:r>
      <w:r w:rsidRPr="00660233">
        <w:rPr>
          <w:b/>
          <w:bCs/>
          <w:kern w:val="36"/>
          <w:lang w:val="lv-LV" w:eastAsia="x-none"/>
        </w:rPr>
        <w:t xml:space="preserve"> </w:t>
      </w:r>
      <w:proofErr w:type="spellStart"/>
      <w:r w:rsidRPr="00660233">
        <w:rPr>
          <w:b/>
          <w:bCs/>
          <w:kern w:val="36"/>
          <w:lang w:val="lv-LV" w:eastAsia="x-none"/>
        </w:rPr>
        <w:t>gab</w:t>
      </w:r>
      <w:proofErr w:type="spellEnd"/>
      <w:r w:rsidR="00F65285" w:rsidRPr="00660233">
        <w:rPr>
          <w:b/>
          <w:bCs/>
          <w:kern w:val="36"/>
          <w:lang w:val="lv-LV" w:eastAsia="x-none"/>
        </w:rPr>
        <w:t xml:space="preserve">, </w:t>
      </w:r>
      <w:r w:rsidR="00F65285" w:rsidRPr="00660233">
        <w:rPr>
          <w:b/>
          <w:lang w:val="lv-LV"/>
        </w:rPr>
        <w:t xml:space="preserve">¾ izmērs – 1 </w:t>
      </w:r>
      <w:proofErr w:type="spellStart"/>
      <w:r w:rsidR="00F65285" w:rsidRPr="00660233">
        <w:rPr>
          <w:b/>
          <w:lang w:val="lv-LV"/>
        </w:rPr>
        <w:t>gab</w:t>
      </w:r>
      <w:proofErr w:type="spellEnd"/>
      <w:r w:rsidR="00F65285" w:rsidRPr="00660233">
        <w:rPr>
          <w:b/>
          <w:lang w:val="lv-LV"/>
        </w:rPr>
        <w:t xml:space="preserve">, 4/4 – 1 </w:t>
      </w:r>
      <w:proofErr w:type="spellStart"/>
      <w:r w:rsidR="00F65285" w:rsidRPr="00660233">
        <w:rPr>
          <w:b/>
          <w:lang w:val="lv-LV"/>
        </w:rPr>
        <w:t>gab</w:t>
      </w:r>
      <w:proofErr w:type="spellEnd"/>
    </w:p>
    <w:p w:rsidR="00E90E3C" w:rsidRPr="00660233" w:rsidRDefault="00E90E3C" w:rsidP="00BF7B26">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proofErr w:type="spellStart"/>
      <w:r w:rsidRPr="00660233">
        <w:rPr>
          <w:lang w:val="en-US" w:eastAsia="lv-LV"/>
        </w:rPr>
        <w:t>Augšējais</w:t>
      </w:r>
      <w:proofErr w:type="spellEnd"/>
      <w:r w:rsidRPr="00660233">
        <w:rPr>
          <w:lang w:val="en-US" w:eastAsia="lv-LV"/>
        </w:rPr>
        <w:t xml:space="preserve"> </w:t>
      </w:r>
      <w:proofErr w:type="spellStart"/>
      <w:r w:rsidRPr="00660233">
        <w:rPr>
          <w:lang w:val="en-US" w:eastAsia="lv-LV"/>
        </w:rPr>
        <w:t>vāks</w:t>
      </w:r>
      <w:proofErr w:type="spellEnd"/>
      <w:r w:rsidRPr="00660233">
        <w:rPr>
          <w:lang w:val="en-US" w:eastAsia="lv-LV"/>
        </w:rPr>
        <w:t xml:space="preserve"> (</w:t>
      </w:r>
      <w:proofErr w:type="spellStart"/>
      <w:r w:rsidRPr="00660233">
        <w:rPr>
          <w:lang w:val="en-US" w:eastAsia="lv-LV"/>
        </w:rPr>
        <w:t>deka</w:t>
      </w:r>
      <w:proofErr w:type="spellEnd"/>
      <w:r w:rsidRPr="00660233">
        <w:rPr>
          <w:lang w:val="en-US" w:eastAsia="lv-LV"/>
        </w:rPr>
        <w:t xml:space="preserve">) no </w:t>
      </w:r>
      <w:proofErr w:type="spellStart"/>
      <w:r w:rsidRPr="00660233">
        <w:rPr>
          <w:lang w:val="en-US" w:eastAsia="lv-LV"/>
        </w:rPr>
        <w:t>egles</w:t>
      </w:r>
      <w:proofErr w:type="spellEnd"/>
      <w:r w:rsidRPr="00660233">
        <w:rPr>
          <w:lang w:val="en-US" w:eastAsia="lv-LV"/>
        </w:rPr>
        <w:t xml:space="preserve"> </w:t>
      </w:r>
      <w:proofErr w:type="spellStart"/>
      <w:proofErr w:type="gramStart"/>
      <w:r w:rsidRPr="00660233">
        <w:rPr>
          <w:lang w:val="en-US" w:eastAsia="lv-LV"/>
        </w:rPr>
        <w:t>koka</w:t>
      </w:r>
      <w:proofErr w:type="spellEnd"/>
      <w:r w:rsidRPr="00660233">
        <w:rPr>
          <w:lang w:val="en-US" w:eastAsia="lv-LV"/>
        </w:rPr>
        <w:t xml:space="preserve"> .</w:t>
      </w:r>
      <w:proofErr w:type="gramEnd"/>
    </w:p>
    <w:p w:rsidR="00E90E3C" w:rsidRPr="00660233" w:rsidRDefault="00E90E3C" w:rsidP="00BF7B26">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proofErr w:type="spellStart"/>
      <w:r w:rsidRPr="00660233">
        <w:rPr>
          <w:lang w:val="en-US" w:eastAsia="lv-LV"/>
        </w:rPr>
        <w:t>Apakšējais</w:t>
      </w:r>
      <w:proofErr w:type="spellEnd"/>
      <w:r w:rsidRPr="00660233">
        <w:rPr>
          <w:lang w:val="en-US" w:eastAsia="lv-LV"/>
        </w:rPr>
        <w:t xml:space="preserve"> </w:t>
      </w:r>
      <w:proofErr w:type="spellStart"/>
      <w:r w:rsidRPr="00660233">
        <w:rPr>
          <w:lang w:val="en-US" w:eastAsia="lv-LV"/>
        </w:rPr>
        <w:t>vāks</w:t>
      </w:r>
      <w:proofErr w:type="spellEnd"/>
      <w:r w:rsidRPr="00660233">
        <w:rPr>
          <w:lang w:val="en-US" w:eastAsia="lv-LV"/>
        </w:rPr>
        <w:t xml:space="preserve"> </w:t>
      </w:r>
      <w:proofErr w:type="gramStart"/>
      <w:r w:rsidRPr="00660233">
        <w:rPr>
          <w:lang w:val="en-US" w:eastAsia="lv-LV"/>
        </w:rPr>
        <w:t xml:space="preserve">( </w:t>
      </w:r>
      <w:proofErr w:type="spellStart"/>
      <w:r w:rsidRPr="00660233">
        <w:rPr>
          <w:lang w:val="en-US" w:eastAsia="lv-LV"/>
        </w:rPr>
        <w:t>deka</w:t>
      </w:r>
      <w:proofErr w:type="spellEnd"/>
      <w:proofErr w:type="gramEnd"/>
      <w:r w:rsidRPr="00660233">
        <w:rPr>
          <w:lang w:val="en-US" w:eastAsia="lv-LV"/>
        </w:rPr>
        <w:t xml:space="preserve">) no </w:t>
      </w:r>
      <w:proofErr w:type="spellStart"/>
      <w:r w:rsidRPr="00660233">
        <w:rPr>
          <w:lang w:val="en-US" w:eastAsia="lv-LV"/>
        </w:rPr>
        <w:t>viļņotās</w:t>
      </w:r>
      <w:proofErr w:type="spellEnd"/>
      <w:r w:rsidRPr="00660233">
        <w:rPr>
          <w:lang w:val="en-US" w:eastAsia="lv-LV"/>
        </w:rPr>
        <w:t xml:space="preserve"> </w:t>
      </w:r>
      <w:proofErr w:type="spellStart"/>
      <w:r w:rsidRPr="00660233">
        <w:rPr>
          <w:lang w:val="en-US" w:eastAsia="lv-LV"/>
        </w:rPr>
        <w:t>kļavas</w:t>
      </w:r>
      <w:proofErr w:type="spellEnd"/>
      <w:r w:rsidRPr="00660233">
        <w:rPr>
          <w:lang w:val="en-US" w:eastAsia="lv-LV"/>
        </w:rPr>
        <w:t>.</w:t>
      </w:r>
    </w:p>
    <w:p w:rsidR="00E90E3C" w:rsidRPr="00660233" w:rsidRDefault="00E90E3C" w:rsidP="00BF7B26">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proofErr w:type="spellStart"/>
      <w:r w:rsidRPr="00660233">
        <w:rPr>
          <w:lang w:val="en-US" w:eastAsia="lv-LV"/>
        </w:rPr>
        <w:t>Laka</w:t>
      </w:r>
      <w:proofErr w:type="spellEnd"/>
      <w:r w:rsidRPr="00660233">
        <w:rPr>
          <w:lang w:val="en-US" w:eastAsia="lv-LV"/>
        </w:rPr>
        <w:t xml:space="preserve"> </w:t>
      </w:r>
      <w:proofErr w:type="spellStart"/>
      <w:r w:rsidRPr="00660233">
        <w:rPr>
          <w:lang w:val="en-US" w:eastAsia="lv-LV"/>
        </w:rPr>
        <w:t>matēta</w:t>
      </w:r>
      <w:proofErr w:type="spellEnd"/>
      <w:r w:rsidRPr="00660233">
        <w:rPr>
          <w:lang w:val="en-US" w:eastAsia="lv-LV"/>
        </w:rPr>
        <w:t xml:space="preserve">, </w:t>
      </w:r>
      <w:proofErr w:type="spellStart"/>
      <w:r w:rsidRPr="00660233">
        <w:rPr>
          <w:lang w:val="en-US" w:eastAsia="lv-LV"/>
        </w:rPr>
        <w:t>antīka</w:t>
      </w:r>
      <w:proofErr w:type="spellEnd"/>
      <w:r w:rsidRPr="00660233">
        <w:rPr>
          <w:lang w:val="en-US" w:eastAsia="lv-LV"/>
        </w:rPr>
        <w:t xml:space="preserve"> </w:t>
      </w:r>
      <w:proofErr w:type="spellStart"/>
      <w:r w:rsidRPr="00660233">
        <w:rPr>
          <w:lang w:val="en-US" w:eastAsia="lv-LV"/>
        </w:rPr>
        <w:t>imitācija</w:t>
      </w:r>
      <w:proofErr w:type="spellEnd"/>
      <w:r w:rsidRPr="00660233">
        <w:rPr>
          <w:lang w:val="en-US" w:eastAsia="lv-LV"/>
        </w:rPr>
        <w:t>.</w:t>
      </w:r>
    </w:p>
    <w:p w:rsidR="00E90E3C" w:rsidRPr="00660233" w:rsidRDefault="00E90E3C" w:rsidP="00BF7B26">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proofErr w:type="spellStart"/>
      <w:r w:rsidRPr="00660233">
        <w:rPr>
          <w:lang w:val="en-US" w:eastAsia="lv-LV"/>
        </w:rPr>
        <w:t>Steķitis</w:t>
      </w:r>
      <w:proofErr w:type="spellEnd"/>
      <w:r w:rsidRPr="00660233">
        <w:rPr>
          <w:lang w:val="en-US" w:eastAsia="lv-LV"/>
        </w:rPr>
        <w:t xml:space="preserve"> </w:t>
      </w:r>
      <w:proofErr w:type="spellStart"/>
      <w:r w:rsidRPr="00660233">
        <w:rPr>
          <w:lang w:val="en-US" w:eastAsia="lv-LV"/>
        </w:rPr>
        <w:t>labi</w:t>
      </w:r>
      <w:proofErr w:type="spellEnd"/>
      <w:r w:rsidRPr="00660233">
        <w:rPr>
          <w:lang w:val="en-US" w:eastAsia="lv-LV"/>
        </w:rPr>
        <w:t xml:space="preserve"> </w:t>
      </w:r>
      <w:proofErr w:type="spellStart"/>
      <w:r w:rsidRPr="00660233">
        <w:rPr>
          <w:lang w:val="en-US" w:eastAsia="lv-LV"/>
        </w:rPr>
        <w:t>piegriezts</w:t>
      </w:r>
      <w:proofErr w:type="spellEnd"/>
      <w:r w:rsidRPr="00660233">
        <w:rPr>
          <w:lang w:val="en-US" w:eastAsia="lv-LV"/>
        </w:rPr>
        <w:t xml:space="preserve"> </w:t>
      </w:r>
      <w:proofErr w:type="spellStart"/>
      <w:r w:rsidR="00A700A3" w:rsidRPr="00660233">
        <w:rPr>
          <w:lang w:val="en-US" w:eastAsia="lv-LV"/>
        </w:rPr>
        <w:t>Chevalet</w:t>
      </w:r>
      <w:proofErr w:type="spellEnd"/>
      <w:r w:rsidR="00A700A3" w:rsidRPr="00660233">
        <w:rPr>
          <w:lang w:val="en-US" w:eastAsia="lv-LV"/>
        </w:rPr>
        <w:t xml:space="preserve"> </w:t>
      </w:r>
      <w:proofErr w:type="spellStart"/>
      <w:r w:rsidR="00A700A3" w:rsidRPr="00660233">
        <w:rPr>
          <w:lang w:val="en-US" w:eastAsia="lv-LV"/>
        </w:rPr>
        <w:t>Desipiau</w:t>
      </w:r>
      <w:proofErr w:type="spellEnd"/>
      <w:r w:rsidR="00A700A3" w:rsidRPr="00660233">
        <w:rPr>
          <w:lang w:val="en-US" w:eastAsia="lv-LV"/>
        </w:rPr>
        <w:t xml:space="preserve"> </w:t>
      </w:r>
      <w:proofErr w:type="spellStart"/>
      <w:r w:rsidR="00A700A3" w:rsidRPr="00660233">
        <w:rPr>
          <w:lang w:val="en-US" w:eastAsia="lv-LV"/>
        </w:rPr>
        <w:t>vai</w:t>
      </w:r>
      <w:proofErr w:type="spellEnd"/>
      <w:r w:rsidR="00A700A3" w:rsidRPr="00660233">
        <w:rPr>
          <w:lang w:val="en-US" w:eastAsia="lv-LV"/>
        </w:rPr>
        <w:t xml:space="preserve"> </w:t>
      </w:r>
      <w:r w:rsidRPr="00660233">
        <w:rPr>
          <w:lang w:val="en-US" w:eastAsia="lv-LV"/>
        </w:rPr>
        <w:t xml:space="preserve">Josef Teller </w:t>
      </w:r>
      <w:proofErr w:type="spellStart"/>
      <w:r w:rsidRPr="00660233">
        <w:rPr>
          <w:lang w:val="en-US" w:eastAsia="lv-LV"/>
        </w:rPr>
        <w:t>vai</w:t>
      </w:r>
      <w:proofErr w:type="spellEnd"/>
      <w:r w:rsidRPr="00660233">
        <w:rPr>
          <w:lang w:val="en-US" w:eastAsia="lv-LV"/>
        </w:rPr>
        <w:t xml:space="preserve"> </w:t>
      </w:r>
      <w:proofErr w:type="spellStart"/>
      <w:r w:rsidRPr="00660233">
        <w:rPr>
          <w:lang w:val="en-US" w:eastAsia="lv-LV"/>
        </w:rPr>
        <w:t>ekvivalents</w:t>
      </w:r>
      <w:proofErr w:type="spellEnd"/>
    </w:p>
    <w:p w:rsidR="00E90E3C" w:rsidRPr="00660233" w:rsidRDefault="00E90E3C" w:rsidP="00BF7B26">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proofErr w:type="spellStart"/>
      <w:r w:rsidRPr="00660233">
        <w:rPr>
          <w:lang w:val="en-US" w:eastAsia="lv-LV"/>
        </w:rPr>
        <w:t>Tapiņas</w:t>
      </w:r>
      <w:proofErr w:type="spellEnd"/>
      <w:r w:rsidRPr="00660233">
        <w:rPr>
          <w:lang w:val="en-US" w:eastAsia="lv-LV"/>
        </w:rPr>
        <w:t xml:space="preserve">, </w:t>
      </w:r>
      <w:proofErr w:type="spellStart"/>
      <w:r w:rsidRPr="00660233">
        <w:rPr>
          <w:lang w:val="en-US" w:eastAsia="lv-LV"/>
        </w:rPr>
        <w:t>zodturis</w:t>
      </w:r>
      <w:proofErr w:type="spellEnd"/>
      <w:r w:rsidRPr="00660233">
        <w:rPr>
          <w:lang w:val="en-US" w:eastAsia="lv-LV"/>
        </w:rPr>
        <w:t xml:space="preserve">, </w:t>
      </w:r>
      <w:proofErr w:type="spellStart"/>
      <w:r w:rsidRPr="00660233">
        <w:rPr>
          <w:lang w:val="en-US" w:eastAsia="lv-LV"/>
        </w:rPr>
        <w:t>grifs</w:t>
      </w:r>
      <w:proofErr w:type="spellEnd"/>
      <w:r w:rsidRPr="00660233">
        <w:rPr>
          <w:lang w:val="en-US" w:eastAsia="lv-LV"/>
        </w:rPr>
        <w:t xml:space="preserve"> no </w:t>
      </w:r>
      <w:proofErr w:type="spellStart"/>
      <w:r w:rsidRPr="00660233">
        <w:rPr>
          <w:lang w:val="en-US" w:eastAsia="lv-LV"/>
        </w:rPr>
        <w:t>melnkoka</w:t>
      </w:r>
      <w:proofErr w:type="spellEnd"/>
      <w:r w:rsidRPr="00660233">
        <w:rPr>
          <w:lang w:val="en-US" w:eastAsia="lv-LV"/>
        </w:rPr>
        <w:t>.</w:t>
      </w:r>
    </w:p>
    <w:p w:rsidR="00E90E3C" w:rsidRPr="00660233" w:rsidRDefault="00E90E3C" w:rsidP="00BF7B26">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proofErr w:type="spellStart"/>
      <w:r w:rsidRPr="00660233">
        <w:rPr>
          <w:lang w:val="en-US" w:eastAsia="lv-LV"/>
        </w:rPr>
        <w:t>Stīgturis</w:t>
      </w:r>
      <w:proofErr w:type="spellEnd"/>
      <w:r w:rsidRPr="00660233">
        <w:rPr>
          <w:lang w:val="en-US" w:eastAsia="lv-LV"/>
        </w:rPr>
        <w:t xml:space="preserve"> </w:t>
      </w:r>
      <w:proofErr w:type="spellStart"/>
      <w:r w:rsidRPr="00660233">
        <w:rPr>
          <w:lang w:val="en-US" w:eastAsia="lv-LV"/>
        </w:rPr>
        <w:t>vienlaida</w:t>
      </w:r>
      <w:proofErr w:type="spellEnd"/>
      <w:r w:rsidRPr="00660233">
        <w:rPr>
          <w:lang w:val="en-US" w:eastAsia="lv-LV"/>
        </w:rPr>
        <w:t xml:space="preserve">, </w:t>
      </w:r>
      <w:proofErr w:type="spellStart"/>
      <w:r w:rsidRPr="00660233">
        <w:rPr>
          <w:lang w:val="en-US" w:eastAsia="lv-LV"/>
        </w:rPr>
        <w:t>ar</w:t>
      </w:r>
      <w:proofErr w:type="spellEnd"/>
      <w:r w:rsidRPr="00660233">
        <w:rPr>
          <w:lang w:val="en-US" w:eastAsia="lv-LV"/>
        </w:rPr>
        <w:t xml:space="preserve"> 4 </w:t>
      </w:r>
      <w:proofErr w:type="spellStart"/>
      <w:r w:rsidRPr="00660233">
        <w:rPr>
          <w:lang w:val="en-US" w:eastAsia="lv-LV"/>
        </w:rPr>
        <w:t>tīrskaņotājiem</w:t>
      </w:r>
      <w:proofErr w:type="spellEnd"/>
      <w:r w:rsidRPr="00660233">
        <w:rPr>
          <w:lang w:val="en-US" w:eastAsia="lv-LV"/>
        </w:rPr>
        <w:t>.</w:t>
      </w:r>
    </w:p>
    <w:p w:rsidR="00E90E3C" w:rsidRPr="00660233" w:rsidRDefault="00E90E3C" w:rsidP="00BF7B26">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proofErr w:type="spellStart"/>
      <w:r w:rsidRPr="00660233">
        <w:rPr>
          <w:lang w:val="en-US" w:eastAsia="lv-LV"/>
        </w:rPr>
        <w:t>Instrumentam</w:t>
      </w:r>
      <w:proofErr w:type="spellEnd"/>
      <w:r w:rsidRPr="00660233">
        <w:rPr>
          <w:lang w:val="en-US" w:eastAsia="lv-LV"/>
        </w:rPr>
        <w:t xml:space="preserve"> </w:t>
      </w:r>
      <w:proofErr w:type="spellStart"/>
      <w:r w:rsidRPr="00660233">
        <w:rPr>
          <w:lang w:val="en-US" w:eastAsia="lv-LV"/>
        </w:rPr>
        <w:t>ir</w:t>
      </w:r>
      <w:proofErr w:type="spellEnd"/>
      <w:r w:rsidRPr="00660233">
        <w:rPr>
          <w:lang w:val="en-US" w:eastAsia="lv-LV"/>
        </w:rPr>
        <w:t xml:space="preserve"> </w:t>
      </w:r>
      <w:proofErr w:type="spellStart"/>
      <w:r w:rsidRPr="00660233">
        <w:rPr>
          <w:lang w:val="en-US" w:eastAsia="lv-LV"/>
        </w:rPr>
        <w:t>jābūt</w:t>
      </w:r>
      <w:proofErr w:type="spellEnd"/>
      <w:r w:rsidRPr="00660233">
        <w:rPr>
          <w:lang w:val="en-US" w:eastAsia="lv-LV"/>
        </w:rPr>
        <w:t xml:space="preserve"> </w:t>
      </w:r>
      <w:proofErr w:type="spellStart"/>
      <w:r w:rsidRPr="00660233">
        <w:rPr>
          <w:lang w:val="en-US" w:eastAsia="lv-LV"/>
        </w:rPr>
        <w:t>meistara</w:t>
      </w:r>
      <w:proofErr w:type="spellEnd"/>
      <w:r w:rsidRPr="00660233">
        <w:rPr>
          <w:lang w:val="en-US" w:eastAsia="lv-LV"/>
        </w:rPr>
        <w:t xml:space="preserve"> </w:t>
      </w:r>
      <w:proofErr w:type="spellStart"/>
      <w:r w:rsidRPr="00660233">
        <w:rPr>
          <w:lang w:val="en-US" w:eastAsia="lv-LV"/>
        </w:rPr>
        <w:t>sakārtotam</w:t>
      </w:r>
      <w:proofErr w:type="spellEnd"/>
      <w:r w:rsidRPr="00660233">
        <w:rPr>
          <w:lang w:val="en-US" w:eastAsia="lv-LV"/>
        </w:rPr>
        <w:t xml:space="preserve"> </w:t>
      </w:r>
      <w:proofErr w:type="spellStart"/>
      <w:r w:rsidRPr="00660233">
        <w:rPr>
          <w:lang w:val="en-US" w:eastAsia="lv-LV"/>
        </w:rPr>
        <w:t>spēlēšanas</w:t>
      </w:r>
      <w:proofErr w:type="spellEnd"/>
      <w:r w:rsidRPr="00660233">
        <w:rPr>
          <w:lang w:val="en-US" w:eastAsia="lv-LV"/>
        </w:rPr>
        <w:t xml:space="preserve"> </w:t>
      </w:r>
      <w:proofErr w:type="spellStart"/>
      <w:r w:rsidRPr="00660233">
        <w:rPr>
          <w:lang w:val="en-US" w:eastAsia="lv-LV"/>
        </w:rPr>
        <w:t>kārtībā</w:t>
      </w:r>
      <w:proofErr w:type="spellEnd"/>
      <w:r w:rsidRPr="00660233">
        <w:rPr>
          <w:lang w:val="en-US" w:eastAsia="lv-LV"/>
        </w:rPr>
        <w:t>. (</w:t>
      </w:r>
      <w:proofErr w:type="spellStart"/>
      <w:r w:rsidRPr="00660233">
        <w:rPr>
          <w:lang w:val="en-US" w:eastAsia="lv-LV"/>
        </w:rPr>
        <w:t>Latvijas</w:t>
      </w:r>
      <w:proofErr w:type="spellEnd"/>
      <w:r w:rsidRPr="00660233">
        <w:rPr>
          <w:lang w:val="en-US" w:eastAsia="lv-LV"/>
        </w:rPr>
        <w:t xml:space="preserve"> </w:t>
      </w:r>
      <w:proofErr w:type="spellStart"/>
      <w:r w:rsidRPr="00660233">
        <w:rPr>
          <w:lang w:val="en-US" w:eastAsia="lv-LV"/>
        </w:rPr>
        <w:t>Amatniecības</w:t>
      </w:r>
      <w:proofErr w:type="spellEnd"/>
      <w:r w:rsidRPr="00660233">
        <w:rPr>
          <w:lang w:val="en-US" w:eastAsia="lv-LV"/>
        </w:rPr>
        <w:t xml:space="preserve"> </w:t>
      </w:r>
      <w:proofErr w:type="spellStart"/>
      <w:r w:rsidRPr="00660233">
        <w:rPr>
          <w:lang w:val="en-US" w:eastAsia="lv-LV"/>
        </w:rPr>
        <w:t>kameras</w:t>
      </w:r>
      <w:proofErr w:type="spellEnd"/>
      <w:r w:rsidRPr="00660233">
        <w:rPr>
          <w:lang w:val="en-US" w:eastAsia="lv-LV"/>
        </w:rPr>
        <w:t xml:space="preserve"> </w:t>
      </w:r>
      <w:proofErr w:type="spellStart"/>
      <w:r w:rsidRPr="00660233">
        <w:rPr>
          <w:lang w:val="en-US" w:eastAsia="lv-LV"/>
        </w:rPr>
        <w:t>meistara</w:t>
      </w:r>
      <w:proofErr w:type="spellEnd"/>
      <w:r w:rsidRPr="00660233">
        <w:rPr>
          <w:lang w:val="en-US" w:eastAsia="lv-LV"/>
        </w:rPr>
        <w:t xml:space="preserve"> </w:t>
      </w:r>
      <w:proofErr w:type="spellStart"/>
      <w:r w:rsidRPr="00660233">
        <w:rPr>
          <w:lang w:val="en-US" w:eastAsia="lv-LV"/>
        </w:rPr>
        <w:t>vai</w:t>
      </w:r>
      <w:proofErr w:type="spellEnd"/>
      <w:r w:rsidRPr="00660233">
        <w:rPr>
          <w:lang w:val="en-US" w:eastAsia="lv-LV"/>
        </w:rPr>
        <w:t xml:space="preserve"> </w:t>
      </w:r>
      <w:proofErr w:type="spellStart"/>
      <w:r w:rsidRPr="00660233">
        <w:rPr>
          <w:lang w:val="en-US" w:eastAsia="lv-LV"/>
        </w:rPr>
        <w:t>zeļļa</w:t>
      </w:r>
      <w:proofErr w:type="spellEnd"/>
      <w:r w:rsidRPr="00660233">
        <w:rPr>
          <w:lang w:val="en-US" w:eastAsia="lv-LV"/>
        </w:rPr>
        <w:t xml:space="preserve"> </w:t>
      </w:r>
      <w:proofErr w:type="spellStart"/>
      <w:r w:rsidRPr="00660233">
        <w:rPr>
          <w:lang w:val="en-US" w:eastAsia="lv-LV"/>
        </w:rPr>
        <w:t>diploms</w:t>
      </w:r>
      <w:proofErr w:type="spellEnd"/>
      <w:r w:rsidRPr="00660233">
        <w:rPr>
          <w:lang w:val="en-US" w:eastAsia="lv-LV"/>
        </w:rPr>
        <w:t>).</w:t>
      </w:r>
    </w:p>
    <w:p w:rsidR="00E90E3C" w:rsidRPr="00660233" w:rsidRDefault="00E90E3C" w:rsidP="00BF7B26">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proofErr w:type="spellStart"/>
      <w:r w:rsidRPr="00660233">
        <w:rPr>
          <w:lang w:val="en-US" w:eastAsia="lv-LV"/>
        </w:rPr>
        <w:t>Lociņš</w:t>
      </w:r>
      <w:proofErr w:type="spellEnd"/>
      <w:r w:rsidRPr="00660233">
        <w:rPr>
          <w:lang w:val="en-US" w:eastAsia="lv-LV"/>
        </w:rPr>
        <w:t xml:space="preserve"> no </w:t>
      </w:r>
      <w:proofErr w:type="spellStart"/>
      <w:r w:rsidRPr="00660233">
        <w:rPr>
          <w:lang w:val="en-US" w:eastAsia="lv-LV"/>
        </w:rPr>
        <w:t>brazīļkoka</w:t>
      </w:r>
      <w:proofErr w:type="spellEnd"/>
      <w:r w:rsidRPr="00660233">
        <w:rPr>
          <w:lang w:val="en-US" w:eastAsia="lv-LV"/>
        </w:rPr>
        <w:t xml:space="preserve">, </w:t>
      </w:r>
      <w:proofErr w:type="spellStart"/>
      <w:r w:rsidRPr="00660233">
        <w:rPr>
          <w:lang w:val="en-US" w:eastAsia="lv-LV"/>
        </w:rPr>
        <w:t>kantains</w:t>
      </w:r>
      <w:proofErr w:type="spellEnd"/>
      <w:r w:rsidRPr="00660233">
        <w:rPr>
          <w:lang w:val="en-US" w:eastAsia="lv-LV"/>
        </w:rPr>
        <w:t xml:space="preserve"> </w:t>
      </w:r>
      <w:proofErr w:type="spellStart"/>
      <w:r w:rsidRPr="00660233">
        <w:rPr>
          <w:lang w:val="en-US" w:eastAsia="lv-LV"/>
        </w:rPr>
        <w:t>ar</w:t>
      </w:r>
      <w:proofErr w:type="spellEnd"/>
      <w:r w:rsidRPr="00660233">
        <w:rPr>
          <w:lang w:val="en-US" w:eastAsia="lv-LV"/>
        </w:rPr>
        <w:t xml:space="preserve"> </w:t>
      </w:r>
      <w:proofErr w:type="spellStart"/>
      <w:r w:rsidRPr="00660233">
        <w:rPr>
          <w:lang w:val="en-US" w:eastAsia="lv-LV"/>
        </w:rPr>
        <w:t>baltiem</w:t>
      </w:r>
      <w:proofErr w:type="spellEnd"/>
      <w:r w:rsidRPr="00660233">
        <w:rPr>
          <w:lang w:val="en-US" w:eastAsia="lv-LV"/>
        </w:rPr>
        <w:t xml:space="preserve"> </w:t>
      </w:r>
      <w:proofErr w:type="spellStart"/>
      <w:r w:rsidRPr="00660233">
        <w:rPr>
          <w:lang w:val="en-US" w:eastAsia="lv-LV"/>
        </w:rPr>
        <w:t>astriem</w:t>
      </w:r>
      <w:proofErr w:type="spellEnd"/>
      <w:r w:rsidRPr="00660233">
        <w:rPr>
          <w:lang w:val="en-US" w:eastAsia="lv-LV"/>
        </w:rPr>
        <w:t xml:space="preserve"> </w:t>
      </w:r>
      <w:proofErr w:type="gramStart"/>
      <w:r w:rsidRPr="00660233">
        <w:rPr>
          <w:lang w:val="en-US" w:eastAsia="lv-LV"/>
        </w:rPr>
        <w:t>un</w:t>
      </w:r>
      <w:proofErr w:type="gramEnd"/>
      <w:r w:rsidRPr="00660233">
        <w:rPr>
          <w:lang w:val="en-US" w:eastAsia="lv-LV"/>
        </w:rPr>
        <w:t xml:space="preserve"> </w:t>
      </w:r>
      <w:proofErr w:type="spellStart"/>
      <w:r w:rsidRPr="00660233">
        <w:rPr>
          <w:lang w:val="en-US" w:eastAsia="lv-LV"/>
        </w:rPr>
        <w:t>perlamutru</w:t>
      </w:r>
      <w:proofErr w:type="spellEnd"/>
      <w:r w:rsidRPr="00660233">
        <w:rPr>
          <w:lang w:val="en-US" w:eastAsia="lv-LV"/>
        </w:rPr>
        <w:t xml:space="preserve"> </w:t>
      </w:r>
      <w:proofErr w:type="spellStart"/>
      <w:r w:rsidRPr="00660233">
        <w:rPr>
          <w:lang w:val="en-US" w:eastAsia="lv-LV"/>
        </w:rPr>
        <w:t>frošā</w:t>
      </w:r>
      <w:proofErr w:type="spellEnd"/>
      <w:r w:rsidRPr="00660233">
        <w:rPr>
          <w:lang w:val="en-US" w:eastAsia="lv-LV"/>
        </w:rPr>
        <w:t>.</w:t>
      </w:r>
    </w:p>
    <w:p w:rsidR="00E90E3C" w:rsidRPr="00660233" w:rsidRDefault="00E90E3C" w:rsidP="00BF7B26">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proofErr w:type="spellStart"/>
      <w:r w:rsidRPr="00660233">
        <w:rPr>
          <w:lang w:val="en-US" w:eastAsia="lv-LV"/>
        </w:rPr>
        <w:t>Cietais</w:t>
      </w:r>
      <w:proofErr w:type="spellEnd"/>
      <w:r w:rsidRPr="00660233">
        <w:rPr>
          <w:lang w:val="en-US" w:eastAsia="lv-LV"/>
        </w:rPr>
        <w:t xml:space="preserve"> </w:t>
      </w:r>
      <w:proofErr w:type="spellStart"/>
      <w:r w:rsidRPr="00660233">
        <w:rPr>
          <w:lang w:val="en-US" w:eastAsia="lv-LV"/>
        </w:rPr>
        <w:t>futlāris</w:t>
      </w:r>
      <w:proofErr w:type="spellEnd"/>
      <w:r w:rsidRPr="00660233">
        <w:rPr>
          <w:lang w:val="en-US" w:eastAsia="lv-LV"/>
        </w:rPr>
        <w:t xml:space="preserve"> </w:t>
      </w:r>
      <w:proofErr w:type="spellStart"/>
      <w:r w:rsidRPr="00660233">
        <w:rPr>
          <w:lang w:val="en-US" w:eastAsia="lv-LV"/>
        </w:rPr>
        <w:t>ar</w:t>
      </w:r>
      <w:proofErr w:type="spellEnd"/>
      <w:r w:rsidRPr="00660233">
        <w:rPr>
          <w:lang w:val="en-US" w:eastAsia="lv-LV"/>
        </w:rPr>
        <w:t xml:space="preserve"> </w:t>
      </w:r>
      <w:proofErr w:type="spellStart"/>
      <w:r w:rsidRPr="00660233">
        <w:rPr>
          <w:lang w:val="en-US" w:eastAsia="lv-LV"/>
        </w:rPr>
        <w:t>polsterējumu</w:t>
      </w:r>
      <w:proofErr w:type="spellEnd"/>
      <w:r w:rsidRPr="00660233">
        <w:rPr>
          <w:lang w:val="en-US" w:eastAsia="lv-LV"/>
        </w:rPr>
        <w:t xml:space="preserve"> </w:t>
      </w:r>
      <w:proofErr w:type="spellStart"/>
      <w:r w:rsidRPr="00660233">
        <w:rPr>
          <w:lang w:val="en-US" w:eastAsia="lv-LV"/>
        </w:rPr>
        <w:t>iekšpusē</w:t>
      </w:r>
      <w:proofErr w:type="spellEnd"/>
    </w:p>
    <w:p w:rsidR="005A70E4" w:rsidRPr="00660233" w:rsidRDefault="00E90E3C" w:rsidP="00BF7B26">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proofErr w:type="spellStart"/>
      <w:r w:rsidRPr="00660233">
        <w:rPr>
          <w:lang w:val="en-US" w:eastAsia="lv-LV"/>
        </w:rPr>
        <w:t>Garantija</w:t>
      </w:r>
      <w:proofErr w:type="spellEnd"/>
      <w:r w:rsidRPr="00660233">
        <w:rPr>
          <w:lang w:val="en-US" w:eastAsia="lv-LV"/>
        </w:rPr>
        <w:t xml:space="preserve"> ne </w:t>
      </w:r>
      <w:proofErr w:type="spellStart"/>
      <w:r w:rsidRPr="00660233">
        <w:rPr>
          <w:lang w:val="en-US" w:eastAsia="lv-LV"/>
        </w:rPr>
        <w:t>mazāk</w:t>
      </w:r>
      <w:proofErr w:type="spellEnd"/>
      <w:r w:rsidRPr="00660233">
        <w:rPr>
          <w:lang w:val="en-US" w:eastAsia="lv-LV"/>
        </w:rPr>
        <w:t xml:space="preserve"> </w:t>
      </w:r>
      <w:proofErr w:type="spellStart"/>
      <w:r w:rsidRPr="00660233">
        <w:rPr>
          <w:lang w:val="en-US" w:eastAsia="lv-LV"/>
        </w:rPr>
        <w:t>kā</w:t>
      </w:r>
      <w:proofErr w:type="spellEnd"/>
      <w:r w:rsidRPr="00660233">
        <w:rPr>
          <w:lang w:val="en-US" w:eastAsia="lv-LV"/>
        </w:rPr>
        <w:t xml:space="preserve"> 3 </w:t>
      </w:r>
      <w:proofErr w:type="spellStart"/>
      <w:r w:rsidRPr="00660233">
        <w:rPr>
          <w:lang w:val="en-US" w:eastAsia="lv-LV"/>
        </w:rPr>
        <w:t>gadi</w:t>
      </w:r>
      <w:proofErr w:type="spellEnd"/>
    </w:p>
    <w:p w:rsidR="005A70E4" w:rsidRPr="00660233" w:rsidRDefault="005A70E4" w:rsidP="005A70E4">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r w:rsidRPr="00660233">
        <w:rPr>
          <w:lang w:val="en-US" w:eastAsia="lv-LV"/>
        </w:rPr>
        <w:t xml:space="preserve">4/4 </w:t>
      </w:r>
      <w:proofErr w:type="spellStart"/>
      <w:r w:rsidRPr="00660233">
        <w:rPr>
          <w:lang w:val="en-US" w:eastAsia="lv-LV"/>
        </w:rPr>
        <w:t>vijole</w:t>
      </w:r>
      <w:proofErr w:type="spellEnd"/>
      <w:r w:rsidRPr="00660233">
        <w:rPr>
          <w:lang w:val="en-US" w:eastAsia="lv-LV"/>
        </w:rPr>
        <w:t xml:space="preserve"> - </w:t>
      </w:r>
      <w:proofErr w:type="spellStart"/>
      <w:r w:rsidRPr="00660233">
        <w:rPr>
          <w:lang w:val="en-US" w:eastAsia="lv-LV"/>
        </w:rPr>
        <w:t>antīks</w:t>
      </w:r>
      <w:proofErr w:type="spellEnd"/>
      <w:r w:rsidRPr="00660233">
        <w:rPr>
          <w:lang w:val="en-US" w:eastAsia="lv-LV"/>
        </w:rPr>
        <w:t xml:space="preserve"> instruments </w:t>
      </w:r>
      <w:proofErr w:type="spellStart"/>
      <w:r w:rsidRPr="00660233">
        <w:rPr>
          <w:lang w:val="en-US" w:eastAsia="lv-LV"/>
        </w:rPr>
        <w:t>labā</w:t>
      </w:r>
      <w:proofErr w:type="spellEnd"/>
      <w:r w:rsidRPr="00660233">
        <w:rPr>
          <w:lang w:val="en-US" w:eastAsia="lv-LV"/>
        </w:rPr>
        <w:t xml:space="preserve"> </w:t>
      </w:r>
      <w:proofErr w:type="spellStart"/>
      <w:r w:rsidRPr="00660233">
        <w:rPr>
          <w:lang w:val="en-US" w:eastAsia="lv-LV"/>
        </w:rPr>
        <w:t>stāvoklī</w:t>
      </w:r>
      <w:proofErr w:type="spellEnd"/>
      <w:r w:rsidRPr="00660233">
        <w:rPr>
          <w:lang w:val="en-US" w:eastAsia="lv-LV"/>
        </w:rPr>
        <w:t>.</w:t>
      </w:r>
    </w:p>
    <w:p w:rsidR="00E90E3C" w:rsidRPr="00660233" w:rsidRDefault="00BF7B26" w:rsidP="005A70E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lv-LV"/>
        </w:rPr>
      </w:pPr>
      <w:r w:rsidRPr="00660233">
        <w:rPr>
          <w:lang w:val="en-US" w:eastAsia="lv-LV"/>
        </w:rPr>
        <w:t>.</w:t>
      </w:r>
    </w:p>
    <w:p w:rsidR="00E90E3C" w:rsidRPr="00660233" w:rsidRDefault="00E90E3C" w:rsidP="00E90E3C">
      <w:pPr>
        <w:keepNext/>
        <w:spacing w:before="240" w:after="60"/>
        <w:jc w:val="center"/>
        <w:outlineLvl w:val="0"/>
        <w:rPr>
          <w:b/>
          <w:bCs/>
          <w:kern w:val="36"/>
          <w:lang w:val="lv-LV" w:eastAsia="x-none"/>
        </w:rPr>
      </w:pPr>
      <w:r w:rsidRPr="00660233">
        <w:rPr>
          <w:b/>
          <w:bCs/>
          <w:kern w:val="36"/>
          <w:lang w:val="lv-LV" w:eastAsia="x-none"/>
        </w:rPr>
        <w:t>2. daļa</w:t>
      </w:r>
    </w:p>
    <w:p w:rsidR="00E90E3C" w:rsidRPr="00660233" w:rsidRDefault="00E90E3C" w:rsidP="00E90E3C">
      <w:pPr>
        <w:keepNext/>
        <w:spacing w:before="240" w:after="60"/>
        <w:jc w:val="both"/>
        <w:outlineLvl w:val="0"/>
        <w:rPr>
          <w:b/>
          <w:bCs/>
          <w:kern w:val="36"/>
          <w:lang w:val="lv-LV" w:eastAsia="x-none"/>
        </w:rPr>
      </w:pPr>
      <w:proofErr w:type="spellStart"/>
      <w:r w:rsidRPr="00660233">
        <w:rPr>
          <w:b/>
          <w:bCs/>
          <w:kern w:val="36"/>
          <w:lang w:val="lv-LV" w:eastAsia="x-none"/>
        </w:rPr>
        <w:t>Koncertkokle</w:t>
      </w:r>
      <w:proofErr w:type="spellEnd"/>
      <w:r w:rsidRPr="00660233">
        <w:rPr>
          <w:b/>
          <w:bCs/>
          <w:kern w:val="36"/>
          <w:lang w:val="lv-LV" w:eastAsia="x-none"/>
        </w:rPr>
        <w:t xml:space="preserve"> – 1 </w:t>
      </w:r>
      <w:proofErr w:type="spellStart"/>
      <w:r w:rsidRPr="00660233">
        <w:rPr>
          <w:b/>
          <w:bCs/>
          <w:kern w:val="36"/>
          <w:lang w:val="lv-LV" w:eastAsia="x-none"/>
        </w:rPr>
        <w:t>gab</w:t>
      </w:r>
      <w:proofErr w:type="spellEnd"/>
    </w:p>
    <w:p w:rsidR="00E90E3C" w:rsidRPr="00660233" w:rsidRDefault="00E90E3C" w:rsidP="00BF7B2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eastAsia="lv-LV"/>
        </w:rPr>
      </w:pPr>
      <w:r w:rsidRPr="00660233">
        <w:rPr>
          <w:lang w:val="lv-LV" w:eastAsia="lv-LV"/>
        </w:rPr>
        <w:t xml:space="preserve">34 stīgas </w:t>
      </w:r>
    </w:p>
    <w:p w:rsidR="00E90E3C" w:rsidRPr="00660233" w:rsidRDefault="00E90E3C" w:rsidP="00BF7B2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eastAsia="lv-LV"/>
        </w:rPr>
      </w:pPr>
      <w:r w:rsidRPr="00660233">
        <w:rPr>
          <w:lang w:val="lv-LV" w:eastAsia="lv-LV"/>
        </w:rPr>
        <w:t>34 pustoņu pārslēdzēji</w:t>
      </w:r>
    </w:p>
    <w:p w:rsidR="00E90E3C" w:rsidRPr="00660233" w:rsidRDefault="00E90E3C" w:rsidP="00BF7B2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eastAsia="lv-LV"/>
        </w:rPr>
      </w:pPr>
      <w:r w:rsidRPr="00660233">
        <w:rPr>
          <w:lang w:val="lv-LV" w:eastAsia="lv-LV"/>
        </w:rPr>
        <w:t xml:space="preserve">diapazons: lielās oktāvas Re – trešās oktāvas </w:t>
      </w:r>
      <w:proofErr w:type="spellStart"/>
      <w:r w:rsidRPr="00660233">
        <w:rPr>
          <w:lang w:val="lv-LV" w:eastAsia="lv-LV"/>
        </w:rPr>
        <w:t>Si</w:t>
      </w:r>
      <w:proofErr w:type="spellEnd"/>
    </w:p>
    <w:p w:rsidR="00E90E3C" w:rsidRPr="00660233" w:rsidRDefault="00E90E3C" w:rsidP="00BF7B2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eastAsia="lv-LV"/>
        </w:rPr>
      </w:pPr>
      <w:r w:rsidRPr="00660233">
        <w:rPr>
          <w:lang w:val="lv-LV" w:eastAsia="lv-LV"/>
        </w:rPr>
        <w:t>Komplektā: cietais futlāris un 3 kājas.</w:t>
      </w:r>
    </w:p>
    <w:p w:rsidR="007C30AD" w:rsidRPr="00660233" w:rsidRDefault="009F3A84" w:rsidP="009F3A84">
      <w:pPr>
        <w:keepNext/>
        <w:spacing w:before="240" w:after="60"/>
        <w:jc w:val="center"/>
        <w:outlineLvl w:val="0"/>
        <w:rPr>
          <w:rFonts w:eastAsia="Times New Roman" w:cs="Times New Roman"/>
          <w:b/>
          <w:bCs/>
          <w:kern w:val="36"/>
          <w:lang w:val="lv-LV" w:eastAsia="x-none"/>
        </w:rPr>
      </w:pPr>
      <w:r w:rsidRPr="00660233">
        <w:rPr>
          <w:rFonts w:eastAsia="Times New Roman" w:cs="Times New Roman"/>
          <w:b/>
          <w:bCs/>
          <w:kern w:val="36"/>
          <w:lang w:val="lv-LV" w:eastAsia="x-none"/>
        </w:rPr>
        <w:t>3.daļa</w:t>
      </w:r>
    </w:p>
    <w:p w:rsidR="007C30AD" w:rsidRPr="00660233" w:rsidRDefault="00AE51A0" w:rsidP="00DB2013">
      <w:pPr>
        <w:rPr>
          <w:rFonts w:eastAsia="Times New Roman" w:cs="Times New Roman"/>
          <w:b/>
          <w:lang w:val="lv-LV" w:eastAsia="en-US"/>
        </w:rPr>
      </w:pPr>
      <w:proofErr w:type="spellStart"/>
      <w:r w:rsidRPr="00660233">
        <w:rPr>
          <w:rFonts w:eastAsia="Times New Roman" w:cs="Times New Roman"/>
          <w:b/>
          <w:lang w:val="lv-LV" w:eastAsia="en-US"/>
        </w:rPr>
        <w:t>Vibrafons</w:t>
      </w:r>
      <w:proofErr w:type="spellEnd"/>
      <w:r w:rsidRPr="00660233">
        <w:rPr>
          <w:rFonts w:eastAsia="Times New Roman" w:cs="Times New Roman"/>
          <w:b/>
          <w:lang w:val="lv-LV" w:eastAsia="en-US"/>
        </w:rPr>
        <w:t xml:space="preserve"> – 1gb</w:t>
      </w:r>
      <w:r w:rsidR="007C30AD" w:rsidRPr="00660233">
        <w:rPr>
          <w:rFonts w:eastAsia="Times New Roman" w:cs="Times New Roman"/>
          <w:lang w:val="lv-LV" w:eastAsia="lv-LV"/>
        </w:rPr>
        <w:t xml:space="preserve">. </w:t>
      </w:r>
    </w:p>
    <w:p w:rsidR="009B0E4F" w:rsidRPr="00660233" w:rsidRDefault="00BF7B26" w:rsidP="009B0E4F">
      <w:pPr>
        <w:numPr>
          <w:ilvl w:val="0"/>
          <w:numId w:val="7"/>
        </w:numPr>
        <w:shd w:val="clear" w:color="auto" w:fill="FFFFFF"/>
        <w:spacing w:before="100" w:beforeAutospacing="1" w:after="100" w:afterAutospacing="1"/>
        <w:rPr>
          <w:rFonts w:eastAsia="Times New Roman" w:cs="Times New Roman"/>
          <w:lang w:val="lv-LV" w:eastAsia="lv-LV"/>
        </w:rPr>
      </w:pPr>
      <w:r w:rsidRPr="00660233">
        <w:rPr>
          <w:rFonts w:eastAsia="Times New Roman" w:cs="Times New Roman"/>
          <w:lang w:val="lv-LV" w:eastAsia="lv-LV"/>
        </w:rPr>
        <w:t>Alumīnija plāksnītes, zelta</w:t>
      </w:r>
      <w:r w:rsidR="009065CB" w:rsidRPr="00660233">
        <w:rPr>
          <w:rFonts w:eastAsia="Times New Roman" w:cs="Times New Roman"/>
          <w:lang w:val="lv-LV" w:eastAsia="lv-LV"/>
        </w:rPr>
        <w:t xml:space="preserve"> krāsā</w:t>
      </w:r>
      <w:r w:rsidRPr="00660233">
        <w:rPr>
          <w:rFonts w:eastAsia="Times New Roman" w:cs="Times New Roman"/>
          <w:lang w:val="lv-LV" w:eastAsia="lv-LV"/>
        </w:rPr>
        <w:t>, 58-38mm;</w:t>
      </w:r>
    </w:p>
    <w:p w:rsidR="009B0E4F" w:rsidRPr="00660233" w:rsidRDefault="00BF7B26" w:rsidP="009B0E4F">
      <w:pPr>
        <w:numPr>
          <w:ilvl w:val="0"/>
          <w:numId w:val="7"/>
        </w:numPr>
        <w:shd w:val="clear" w:color="auto" w:fill="FFFFFF"/>
        <w:spacing w:before="100" w:beforeAutospacing="1" w:after="100" w:afterAutospacing="1"/>
        <w:rPr>
          <w:rFonts w:eastAsia="Times New Roman" w:cs="Times New Roman"/>
          <w:lang w:val="lv-LV" w:eastAsia="lv-LV"/>
        </w:rPr>
      </w:pPr>
      <w:r w:rsidRPr="00660233">
        <w:rPr>
          <w:rFonts w:eastAsia="Times New Roman" w:cs="Times New Roman"/>
          <w:lang w:val="lv-LV" w:eastAsia="lv-LV"/>
        </w:rPr>
        <w:t>A=442 Hz;</w:t>
      </w:r>
    </w:p>
    <w:p w:rsidR="009B0E4F" w:rsidRPr="00660233" w:rsidRDefault="00BF7B26" w:rsidP="009B0E4F">
      <w:pPr>
        <w:numPr>
          <w:ilvl w:val="0"/>
          <w:numId w:val="7"/>
        </w:numPr>
        <w:shd w:val="clear" w:color="auto" w:fill="FFFFFF"/>
        <w:spacing w:before="100" w:beforeAutospacing="1" w:after="100" w:afterAutospacing="1"/>
        <w:rPr>
          <w:rFonts w:eastAsia="Times New Roman" w:cs="Times New Roman"/>
          <w:lang w:val="lv-LV" w:eastAsia="lv-LV"/>
        </w:rPr>
      </w:pPr>
      <w:r w:rsidRPr="00660233">
        <w:rPr>
          <w:rFonts w:eastAsia="Times New Roman" w:cs="Times New Roman"/>
          <w:lang w:val="lv-LV" w:eastAsia="lv-LV"/>
        </w:rPr>
        <w:t>Tērauda rāmis;</w:t>
      </w:r>
    </w:p>
    <w:p w:rsidR="009B0E4F" w:rsidRPr="00660233" w:rsidRDefault="00BF7B26" w:rsidP="009B0E4F">
      <w:pPr>
        <w:numPr>
          <w:ilvl w:val="0"/>
          <w:numId w:val="7"/>
        </w:numPr>
        <w:shd w:val="clear" w:color="auto" w:fill="FFFFFF"/>
        <w:spacing w:before="100" w:beforeAutospacing="1" w:after="100" w:afterAutospacing="1"/>
        <w:rPr>
          <w:rFonts w:eastAsia="Times New Roman" w:cs="Times New Roman"/>
          <w:lang w:val="lv-LV" w:eastAsia="lv-LV"/>
        </w:rPr>
      </w:pPr>
      <w:r w:rsidRPr="00660233">
        <w:rPr>
          <w:rFonts w:eastAsia="Times New Roman" w:cs="Times New Roman"/>
          <w:lang w:val="lv-LV" w:eastAsia="lv-LV"/>
        </w:rPr>
        <w:t>3 oktāvu diapazons no F3 līdz F6;</w:t>
      </w:r>
    </w:p>
    <w:p w:rsidR="009B0E4F" w:rsidRPr="00660233" w:rsidRDefault="00BF7B26" w:rsidP="009B0E4F">
      <w:pPr>
        <w:numPr>
          <w:ilvl w:val="0"/>
          <w:numId w:val="7"/>
        </w:numPr>
        <w:shd w:val="clear" w:color="auto" w:fill="FFFFFF"/>
        <w:spacing w:before="100" w:beforeAutospacing="1" w:after="100" w:afterAutospacing="1"/>
        <w:rPr>
          <w:rFonts w:eastAsia="Times New Roman" w:cs="Times New Roman"/>
          <w:lang w:val="lv-LV" w:eastAsia="lv-LV"/>
        </w:rPr>
      </w:pPr>
      <w:r w:rsidRPr="00660233">
        <w:rPr>
          <w:rFonts w:eastAsia="Times New Roman" w:cs="Times New Roman"/>
          <w:lang w:val="lv-LV" w:eastAsia="lv-LV"/>
        </w:rPr>
        <w:t>Motors ar regulējamu ātrumu 40-140 apgriezieni minūtē;</w:t>
      </w:r>
    </w:p>
    <w:p w:rsidR="009B0E4F" w:rsidRPr="00660233" w:rsidRDefault="00BF7B26" w:rsidP="009B0E4F">
      <w:pPr>
        <w:numPr>
          <w:ilvl w:val="0"/>
          <w:numId w:val="7"/>
        </w:numPr>
        <w:shd w:val="clear" w:color="auto" w:fill="FFFFFF"/>
        <w:spacing w:before="100" w:beforeAutospacing="1" w:after="100" w:afterAutospacing="1"/>
        <w:rPr>
          <w:rFonts w:eastAsia="Times New Roman" w:cs="Times New Roman"/>
          <w:lang w:val="lv-LV" w:eastAsia="lv-LV"/>
        </w:rPr>
      </w:pPr>
      <w:r w:rsidRPr="00660233">
        <w:rPr>
          <w:rFonts w:eastAsia="Times New Roman" w:cs="Times New Roman"/>
          <w:lang w:val="lv-LV" w:eastAsia="lv-LV"/>
        </w:rPr>
        <w:t>Augstums regulējams 83-103 cm;</w:t>
      </w:r>
    </w:p>
    <w:p w:rsidR="007855B1" w:rsidRPr="00660233" w:rsidRDefault="00BF7B26" w:rsidP="007855B1">
      <w:pPr>
        <w:pStyle w:val="ListParagraph"/>
        <w:numPr>
          <w:ilvl w:val="0"/>
          <w:numId w:val="7"/>
        </w:numPr>
        <w:rPr>
          <w:lang w:val="lv-LV" w:eastAsia="lv-LV"/>
        </w:rPr>
      </w:pPr>
      <w:bookmarkStart w:id="3" w:name="_Toc59190311"/>
      <w:bookmarkStart w:id="4" w:name="_Toc59188062"/>
      <w:r w:rsidRPr="00660233">
        <w:rPr>
          <w:lang w:val="lv-LV" w:eastAsia="lv-LV"/>
        </w:rPr>
        <w:t>Regulējams augstuma amortizācijas mehānisms.</w:t>
      </w:r>
    </w:p>
    <w:p w:rsidR="000A07AF" w:rsidRPr="00660233" w:rsidRDefault="000A07AF" w:rsidP="001A4602">
      <w:pPr>
        <w:keepNext/>
        <w:spacing w:before="240" w:after="60"/>
        <w:ind w:left="3600" w:hanging="3600"/>
        <w:jc w:val="center"/>
        <w:outlineLvl w:val="0"/>
        <w:rPr>
          <w:rFonts w:eastAsia="Times New Roman" w:cs="Times New Roman"/>
          <w:b/>
          <w:bCs/>
          <w:kern w:val="36"/>
          <w:lang w:val="lv-LV" w:eastAsia="x-none"/>
        </w:rPr>
      </w:pPr>
      <w:r w:rsidRPr="00660233">
        <w:rPr>
          <w:rFonts w:eastAsia="Times New Roman" w:cs="Times New Roman"/>
          <w:b/>
          <w:bCs/>
          <w:kern w:val="36"/>
          <w:lang w:val="lv-LV" w:eastAsia="x-none"/>
        </w:rPr>
        <w:lastRenderedPageBreak/>
        <w:t>4.daļa</w:t>
      </w:r>
    </w:p>
    <w:p w:rsidR="00F65285" w:rsidRPr="00660233" w:rsidRDefault="00F65285" w:rsidP="00F65285">
      <w:pPr>
        <w:keepNext/>
        <w:spacing w:before="240" w:after="60"/>
        <w:jc w:val="both"/>
        <w:outlineLvl w:val="0"/>
        <w:rPr>
          <w:b/>
          <w:bCs/>
          <w:kern w:val="36"/>
          <w:lang w:val="lv-LV" w:eastAsia="x-none"/>
        </w:rPr>
      </w:pPr>
      <w:r w:rsidRPr="00660233">
        <w:rPr>
          <w:b/>
          <w:bCs/>
          <w:kern w:val="36"/>
          <w:lang w:val="lv-LV" w:eastAsia="x-none"/>
        </w:rPr>
        <w:t xml:space="preserve">Flauta – 1 </w:t>
      </w:r>
      <w:proofErr w:type="spellStart"/>
      <w:r w:rsidRPr="00660233">
        <w:rPr>
          <w:b/>
          <w:bCs/>
          <w:kern w:val="36"/>
          <w:lang w:val="lv-LV" w:eastAsia="x-none"/>
        </w:rPr>
        <w:t>gab</w:t>
      </w:r>
      <w:proofErr w:type="spellEnd"/>
    </w:p>
    <w:p w:rsidR="00F65285" w:rsidRPr="00660233" w:rsidRDefault="00F65285" w:rsidP="00F6528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eastAsia="lv-LV"/>
        </w:rPr>
      </w:pPr>
      <w:proofErr w:type="spellStart"/>
      <w:r w:rsidRPr="00660233">
        <w:rPr>
          <w:lang w:val="lv-LV" w:eastAsia="lv-LV"/>
        </w:rPr>
        <w:t>Trevor</w:t>
      </w:r>
      <w:proofErr w:type="spellEnd"/>
      <w:r w:rsidRPr="00660233">
        <w:rPr>
          <w:lang w:val="lv-LV" w:eastAsia="lv-LV"/>
        </w:rPr>
        <w:t xml:space="preserve"> </w:t>
      </w:r>
      <w:proofErr w:type="spellStart"/>
      <w:r w:rsidRPr="00660233">
        <w:rPr>
          <w:lang w:val="lv-LV" w:eastAsia="lv-LV"/>
        </w:rPr>
        <w:t>James</w:t>
      </w:r>
      <w:proofErr w:type="spellEnd"/>
      <w:r w:rsidRPr="00660233">
        <w:rPr>
          <w:lang w:val="lv-LV" w:eastAsia="lv-LV"/>
        </w:rPr>
        <w:t xml:space="preserve"> </w:t>
      </w:r>
      <w:proofErr w:type="spellStart"/>
      <w:r w:rsidR="005A70E4" w:rsidRPr="00660233">
        <w:rPr>
          <w:lang w:val="lv-LV" w:eastAsia="lv-LV"/>
        </w:rPr>
        <w:t>Privilege</w:t>
      </w:r>
      <w:proofErr w:type="spellEnd"/>
      <w:r w:rsidR="005A70E4" w:rsidRPr="00660233">
        <w:rPr>
          <w:lang w:val="lv-LV" w:eastAsia="lv-LV"/>
        </w:rPr>
        <w:t xml:space="preserve"> </w:t>
      </w:r>
      <w:r w:rsidRPr="00660233">
        <w:rPr>
          <w:lang w:val="lv-LV" w:eastAsia="lv-LV"/>
        </w:rPr>
        <w:t>vai ekvivalents</w:t>
      </w:r>
    </w:p>
    <w:p w:rsidR="00F65285" w:rsidRPr="00660233" w:rsidRDefault="00F65285" w:rsidP="00F6528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eastAsia="lv-LV"/>
        </w:rPr>
      </w:pPr>
      <w:r w:rsidRPr="00660233">
        <w:rPr>
          <w:lang w:val="lv-LV" w:eastAsia="lv-LV"/>
        </w:rPr>
        <w:t xml:space="preserve">Galva apsudrabota </w:t>
      </w:r>
    </w:p>
    <w:p w:rsidR="00F65285" w:rsidRPr="00660233" w:rsidRDefault="00F65285" w:rsidP="00F6528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eastAsia="lv-LV"/>
        </w:rPr>
      </w:pPr>
      <w:r w:rsidRPr="00660233">
        <w:rPr>
          <w:lang w:val="lv-LV" w:eastAsia="lv-LV"/>
        </w:rPr>
        <w:t>Korpuss apsudrabots</w:t>
      </w:r>
    </w:p>
    <w:p w:rsidR="00F65285" w:rsidRPr="00660233" w:rsidRDefault="00F65285" w:rsidP="00F6528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eastAsia="lv-LV"/>
        </w:rPr>
      </w:pPr>
      <w:r w:rsidRPr="00660233">
        <w:rPr>
          <w:lang w:val="lv-LV" w:eastAsia="lv-LV"/>
        </w:rPr>
        <w:t>A</w:t>
      </w:r>
      <w:r w:rsidR="005A70E4" w:rsidRPr="00660233">
        <w:rPr>
          <w:lang w:val="lv-LV" w:eastAsia="lv-LV"/>
        </w:rPr>
        <w:t>t</w:t>
      </w:r>
      <w:r w:rsidRPr="00660233">
        <w:rPr>
          <w:lang w:val="lv-LV" w:eastAsia="lv-LV"/>
        </w:rPr>
        <w:t>vērtie vārstuļi</w:t>
      </w:r>
    </w:p>
    <w:p w:rsidR="00F65285" w:rsidRPr="00660233" w:rsidRDefault="00F65285" w:rsidP="00F6528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eastAsia="lv-LV"/>
        </w:rPr>
      </w:pPr>
      <w:r w:rsidRPr="00660233">
        <w:rPr>
          <w:lang w:val="lv-LV" w:eastAsia="lv-LV"/>
        </w:rPr>
        <w:t xml:space="preserve">E </w:t>
      </w:r>
      <w:r w:rsidR="00BB77E9" w:rsidRPr="00660233">
        <w:rPr>
          <w:lang w:val="lv-LV" w:eastAsia="lv-LV"/>
        </w:rPr>
        <w:t>(</w:t>
      </w:r>
      <w:proofErr w:type="spellStart"/>
      <w:r w:rsidR="00BB77E9" w:rsidRPr="00660233">
        <w:rPr>
          <w:lang w:val="lv-LV" w:eastAsia="lv-LV"/>
        </w:rPr>
        <w:t>mi</w:t>
      </w:r>
      <w:proofErr w:type="spellEnd"/>
      <w:r w:rsidR="00BB77E9" w:rsidRPr="00660233">
        <w:rPr>
          <w:lang w:val="lv-LV" w:eastAsia="lv-LV"/>
        </w:rPr>
        <w:t xml:space="preserve">) </w:t>
      </w:r>
      <w:r w:rsidRPr="00660233">
        <w:rPr>
          <w:lang w:val="lv-LV" w:eastAsia="lv-LV"/>
        </w:rPr>
        <w:t>mehāni</w:t>
      </w:r>
      <w:r w:rsidR="00BB77E9" w:rsidRPr="00660233">
        <w:rPr>
          <w:lang w:val="lv-LV" w:eastAsia="lv-LV"/>
        </w:rPr>
        <w:t>ka</w:t>
      </w:r>
    </w:p>
    <w:p w:rsidR="00F65285" w:rsidRPr="00660233" w:rsidRDefault="00F65285" w:rsidP="00F6528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eastAsia="lv-LV"/>
        </w:rPr>
      </w:pPr>
      <w:proofErr w:type="spellStart"/>
      <w:r w:rsidRPr="00660233">
        <w:rPr>
          <w:lang w:val="lv-LV" w:eastAsia="lv-LV"/>
        </w:rPr>
        <w:t>Offeset</w:t>
      </w:r>
      <w:proofErr w:type="spellEnd"/>
      <w:r w:rsidRPr="00660233">
        <w:rPr>
          <w:lang w:val="lv-LV" w:eastAsia="lv-LV"/>
        </w:rPr>
        <w:t xml:space="preserve"> G </w:t>
      </w:r>
      <w:proofErr w:type="spellStart"/>
      <w:r w:rsidRPr="00660233">
        <w:rPr>
          <w:lang w:val="lv-LV" w:eastAsia="lv-LV"/>
        </w:rPr>
        <w:t>sol</w:t>
      </w:r>
      <w:proofErr w:type="spellEnd"/>
    </w:p>
    <w:p w:rsidR="00F65285" w:rsidRPr="00660233" w:rsidRDefault="00F65285" w:rsidP="00F65285">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lv-LV" w:eastAsia="lv-LV"/>
        </w:rPr>
      </w:pPr>
      <w:r w:rsidRPr="00660233">
        <w:rPr>
          <w:lang w:val="lv-LV" w:eastAsia="lv-LV"/>
        </w:rPr>
        <w:t>Soma ar plecu siksnu,</w:t>
      </w:r>
      <w:r w:rsidR="00BB77E9" w:rsidRPr="00660233">
        <w:rPr>
          <w:lang w:val="lv-LV" w:eastAsia="lv-LV"/>
        </w:rPr>
        <w:t xml:space="preserve"> cietais futlāris,</w:t>
      </w:r>
      <w:r w:rsidRPr="00660233">
        <w:rPr>
          <w:lang w:val="lv-LV" w:eastAsia="lv-LV"/>
        </w:rPr>
        <w:t xml:space="preserve"> </w:t>
      </w:r>
      <w:r w:rsidR="00BB77E9" w:rsidRPr="00660233">
        <w:rPr>
          <w:lang w:val="lv-LV" w:eastAsia="lv-LV"/>
        </w:rPr>
        <w:t>kopšanas līdzekļi</w:t>
      </w:r>
    </w:p>
    <w:p w:rsidR="000A07AF" w:rsidRPr="00660233" w:rsidRDefault="000A07AF" w:rsidP="000A07AF">
      <w:pPr>
        <w:keepNext/>
        <w:spacing w:before="240" w:after="60"/>
        <w:jc w:val="center"/>
        <w:outlineLvl w:val="0"/>
        <w:rPr>
          <w:rFonts w:eastAsia="Times New Roman" w:cs="Times New Roman"/>
          <w:b/>
          <w:bCs/>
          <w:kern w:val="36"/>
          <w:lang w:val="lv-LV" w:eastAsia="x-none"/>
        </w:rPr>
      </w:pPr>
      <w:r w:rsidRPr="00660233">
        <w:rPr>
          <w:rFonts w:eastAsia="Times New Roman" w:cs="Times New Roman"/>
          <w:b/>
          <w:bCs/>
          <w:kern w:val="36"/>
          <w:lang w:val="lv-LV" w:eastAsia="x-none"/>
        </w:rPr>
        <w:t>5.daļa</w:t>
      </w:r>
    </w:p>
    <w:p w:rsidR="000A07AF" w:rsidRPr="00660233" w:rsidRDefault="000A07AF" w:rsidP="00F73454">
      <w:pPr>
        <w:pStyle w:val="ListParagraph"/>
        <w:ind w:left="0"/>
        <w:rPr>
          <w:b/>
          <w:lang w:val="lv-LV" w:eastAsia="lv-LV"/>
        </w:rPr>
      </w:pPr>
      <w:r w:rsidRPr="00660233">
        <w:rPr>
          <w:b/>
          <w:lang w:val="lv-LV" w:eastAsia="lv-LV"/>
        </w:rPr>
        <w:t xml:space="preserve">Alta saksofons – 1 </w:t>
      </w:r>
      <w:proofErr w:type="spellStart"/>
      <w:r w:rsidRPr="00660233">
        <w:rPr>
          <w:b/>
          <w:lang w:val="lv-LV" w:eastAsia="lv-LV"/>
        </w:rPr>
        <w:t>gb</w:t>
      </w:r>
      <w:proofErr w:type="spellEnd"/>
    </w:p>
    <w:p w:rsidR="000A07AF" w:rsidRPr="00660233" w:rsidRDefault="000A07AF" w:rsidP="000A07AF">
      <w:pPr>
        <w:numPr>
          <w:ilvl w:val="0"/>
          <w:numId w:val="11"/>
        </w:numPr>
        <w:shd w:val="clear" w:color="auto" w:fill="FFFFFF"/>
        <w:spacing w:before="100" w:beforeAutospacing="1" w:after="100" w:afterAutospacing="1"/>
        <w:rPr>
          <w:rFonts w:eastAsia="Times New Roman" w:cs="Times New Roman"/>
          <w:lang w:val="lv-LV" w:eastAsia="lv-LV"/>
        </w:rPr>
      </w:pPr>
      <w:proofErr w:type="spellStart"/>
      <w:r w:rsidRPr="00660233">
        <w:rPr>
          <w:rFonts w:eastAsia="Times New Roman" w:cs="Times New Roman"/>
          <w:lang w:val="lv-LV" w:eastAsia="lv-LV"/>
        </w:rPr>
        <w:t>Buffet</w:t>
      </w:r>
      <w:proofErr w:type="spellEnd"/>
      <w:r w:rsidRPr="00660233">
        <w:rPr>
          <w:rFonts w:eastAsia="Times New Roman" w:cs="Times New Roman"/>
          <w:lang w:val="lv-LV" w:eastAsia="lv-LV"/>
        </w:rPr>
        <w:t xml:space="preserve"> </w:t>
      </w:r>
      <w:proofErr w:type="spellStart"/>
      <w:r w:rsidRPr="00660233">
        <w:rPr>
          <w:rFonts w:eastAsia="Times New Roman" w:cs="Times New Roman"/>
          <w:lang w:val="lv-LV" w:eastAsia="lv-LV"/>
        </w:rPr>
        <w:t>Crampon</w:t>
      </w:r>
      <w:proofErr w:type="spellEnd"/>
      <w:r w:rsidR="006462A8" w:rsidRPr="00660233">
        <w:rPr>
          <w:rFonts w:eastAsia="Times New Roman" w:cs="Times New Roman"/>
          <w:lang w:val="lv-LV" w:eastAsia="lv-LV"/>
        </w:rPr>
        <w:t xml:space="preserve">, </w:t>
      </w:r>
      <w:proofErr w:type="spellStart"/>
      <w:r w:rsidR="006462A8" w:rsidRPr="00660233">
        <w:rPr>
          <w:rFonts w:eastAsia="Times New Roman" w:cs="Times New Roman"/>
          <w:lang w:val="lv-LV" w:eastAsia="lv-LV"/>
        </w:rPr>
        <w:t>Trevor</w:t>
      </w:r>
      <w:proofErr w:type="spellEnd"/>
      <w:r w:rsidR="006462A8" w:rsidRPr="00660233">
        <w:rPr>
          <w:rFonts w:eastAsia="Times New Roman" w:cs="Times New Roman"/>
          <w:lang w:val="lv-LV" w:eastAsia="lv-LV"/>
        </w:rPr>
        <w:t xml:space="preserve"> </w:t>
      </w:r>
      <w:proofErr w:type="spellStart"/>
      <w:r w:rsidR="006462A8" w:rsidRPr="00660233">
        <w:rPr>
          <w:rFonts w:eastAsia="Times New Roman" w:cs="Times New Roman"/>
          <w:lang w:val="lv-LV" w:eastAsia="lv-LV"/>
        </w:rPr>
        <w:t>James</w:t>
      </w:r>
      <w:proofErr w:type="spellEnd"/>
      <w:r w:rsidRPr="00660233">
        <w:rPr>
          <w:rFonts w:eastAsia="Times New Roman" w:cs="Times New Roman"/>
          <w:lang w:val="lv-LV" w:eastAsia="lv-LV"/>
        </w:rPr>
        <w:t xml:space="preserve"> vai ekvivalents</w:t>
      </w:r>
      <w:r w:rsidR="005A70E4" w:rsidRPr="00660233">
        <w:rPr>
          <w:rFonts w:eastAsia="Times New Roman" w:cs="Times New Roman"/>
          <w:lang w:val="lv-LV" w:eastAsia="lv-LV"/>
        </w:rPr>
        <w:t>;</w:t>
      </w:r>
    </w:p>
    <w:p w:rsidR="000A07AF" w:rsidRPr="00660233" w:rsidRDefault="005A70E4" w:rsidP="000A07AF">
      <w:pPr>
        <w:numPr>
          <w:ilvl w:val="0"/>
          <w:numId w:val="11"/>
        </w:numPr>
        <w:shd w:val="clear" w:color="auto" w:fill="FFFFFF"/>
        <w:spacing w:before="100" w:beforeAutospacing="1" w:after="100" w:afterAutospacing="1"/>
        <w:rPr>
          <w:rFonts w:eastAsia="Times New Roman" w:cs="Times New Roman"/>
          <w:lang w:val="lv-LV" w:eastAsia="lv-LV"/>
        </w:rPr>
      </w:pPr>
      <w:r w:rsidRPr="00660233">
        <w:rPr>
          <w:rFonts w:eastAsia="Times New Roman" w:cs="Times New Roman"/>
          <w:lang w:val="lv-LV" w:eastAsia="lv-LV"/>
        </w:rPr>
        <w:t>Zeltīti lakotā krāsā;</w:t>
      </w:r>
    </w:p>
    <w:p w:rsidR="000A07AF" w:rsidRPr="00660233" w:rsidRDefault="005A70E4" w:rsidP="000A07AF">
      <w:pPr>
        <w:numPr>
          <w:ilvl w:val="0"/>
          <w:numId w:val="11"/>
        </w:numPr>
        <w:shd w:val="clear" w:color="auto" w:fill="FFFFFF"/>
        <w:spacing w:before="100" w:beforeAutospacing="1" w:after="100" w:afterAutospacing="1"/>
        <w:rPr>
          <w:rFonts w:eastAsia="Times New Roman" w:cs="Times New Roman"/>
          <w:lang w:val="lv-LV" w:eastAsia="lv-LV"/>
        </w:rPr>
      </w:pPr>
      <w:r w:rsidRPr="00660233">
        <w:rPr>
          <w:rFonts w:eastAsia="Times New Roman" w:cs="Times New Roman"/>
          <w:lang w:val="lv-LV" w:eastAsia="lv-LV"/>
        </w:rPr>
        <w:t xml:space="preserve">Augšējais </w:t>
      </w:r>
      <w:r w:rsidR="000A07AF" w:rsidRPr="00660233">
        <w:rPr>
          <w:rFonts w:eastAsia="Times New Roman" w:cs="Times New Roman"/>
          <w:lang w:val="lv-LV" w:eastAsia="lv-LV"/>
        </w:rPr>
        <w:t xml:space="preserve">F# </w:t>
      </w:r>
      <w:r w:rsidRPr="00660233">
        <w:rPr>
          <w:rFonts w:eastAsia="Times New Roman" w:cs="Times New Roman"/>
          <w:lang w:val="lv-LV" w:eastAsia="lv-LV"/>
        </w:rPr>
        <w:t>vārstulis;</w:t>
      </w:r>
    </w:p>
    <w:p w:rsidR="000A07AF" w:rsidRPr="00660233" w:rsidRDefault="000A07AF" w:rsidP="000A07AF">
      <w:pPr>
        <w:numPr>
          <w:ilvl w:val="0"/>
          <w:numId w:val="11"/>
        </w:numPr>
        <w:shd w:val="clear" w:color="auto" w:fill="FFFFFF"/>
        <w:spacing w:before="100" w:beforeAutospacing="1" w:after="100" w:afterAutospacing="1"/>
        <w:rPr>
          <w:rFonts w:eastAsia="Times New Roman" w:cs="Times New Roman"/>
          <w:lang w:val="lv-LV" w:eastAsia="lv-LV"/>
        </w:rPr>
      </w:pPr>
      <w:r w:rsidRPr="00660233">
        <w:rPr>
          <w:rFonts w:eastAsia="Times New Roman" w:cs="Times New Roman"/>
          <w:lang w:val="lv-LV" w:eastAsia="lv-LV"/>
        </w:rPr>
        <w:t xml:space="preserve">Komplektā </w:t>
      </w:r>
      <w:proofErr w:type="spellStart"/>
      <w:r w:rsidR="005A70E4" w:rsidRPr="00660233">
        <w:rPr>
          <w:rFonts w:eastAsia="Times New Roman" w:cs="Times New Roman"/>
          <w:lang w:val="lv-LV" w:eastAsia="lv-LV"/>
        </w:rPr>
        <w:t>vieglsvara</w:t>
      </w:r>
      <w:proofErr w:type="spellEnd"/>
      <w:r w:rsidR="005A70E4" w:rsidRPr="00660233">
        <w:rPr>
          <w:rFonts w:eastAsia="Times New Roman" w:cs="Times New Roman"/>
          <w:lang w:val="lv-LV" w:eastAsia="lv-LV"/>
        </w:rPr>
        <w:t xml:space="preserve"> futlāris, iemutņa </w:t>
      </w:r>
      <w:r w:rsidRPr="00660233">
        <w:rPr>
          <w:rFonts w:eastAsia="Times New Roman" w:cs="Times New Roman"/>
          <w:lang w:val="lv-LV" w:eastAsia="lv-LV"/>
        </w:rPr>
        <w:t xml:space="preserve">ligatūra un </w:t>
      </w:r>
      <w:r w:rsidR="005A70E4" w:rsidRPr="00660233">
        <w:rPr>
          <w:rFonts w:eastAsia="Times New Roman" w:cs="Times New Roman"/>
          <w:lang w:val="lv-LV" w:eastAsia="lv-LV"/>
        </w:rPr>
        <w:t>vāciņš</w:t>
      </w:r>
      <w:r w:rsidRPr="00660233">
        <w:rPr>
          <w:rFonts w:eastAsia="Times New Roman" w:cs="Times New Roman"/>
          <w:lang w:val="lv-LV" w:eastAsia="lv-LV"/>
        </w:rPr>
        <w:t>,</w:t>
      </w:r>
      <w:r w:rsidR="005A70E4" w:rsidRPr="00660233">
        <w:rPr>
          <w:rFonts w:eastAsia="Times New Roman" w:cs="Times New Roman"/>
          <w:lang w:val="lv-LV" w:eastAsia="lv-LV"/>
        </w:rPr>
        <w:t xml:space="preserve"> kopšanas līdzekļi</w:t>
      </w:r>
      <w:r w:rsidRPr="00660233">
        <w:rPr>
          <w:rFonts w:eastAsia="Times New Roman" w:cs="Times New Roman"/>
          <w:lang w:val="lv-LV" w:eastAsia="lv-LV"/>
        </w:rPr>
        <w:t>.</w:t>
      </w:r>
    </w:p>
    <w:p w:rsidR="000A07AF" w:rsidRPr="00660233" w:rsidRDefault="000A07AF" w:rsidP="007855B1">
      <w:pPr>
        <w:pStyle w:val="ListParagraph"/>
        <w:rPr>
          <w:b/>
          <w:bCs/>
          <w:kern w:val="36"/>
          <w:lang w:val="lv-LV" w:eastAsia="x-none"/>
        </w:rPr>
      </w:pPr>
    </w:p>
    <w:p w:rsidR="000A07AF" w:rsidRPr="00660233" w:rsidRDefault="000A07AF" w:rsidP="007855B1">
      <w:pPr>
        <w:pStyle w:val="ListParagraph"/>
        <w:rPr>
          <w:b/>
          <w:bCs/>
          <w:kern w:val="36"/>
          <w:lang w:val="lv-LV" w:eastAsia="x-none"/>
        </w:rPr>
      </w:pPr>
    </w:p>
    <w:p w:rsidR="000A07AF" w:rsidRPr="00660233" w:rsidRDefault="000A07AF" w:rsidP="007855B1">
      <w:pPr>
        <w:pStyle w:val="ListParagraph"/>
        <w:rPr>
          <w:b/>
          <w:bCs/>
          <w:kern w:val="36"/>
          <w:lang w:val="lv-LV" w:eastAsia="x-none"/>
        </w:rPr>
      </w:pPr>
    </w:p>
    <w:p w:rsidR="007C30AD" w:rsidRPr="00660233" w:rsidRDefault="007C30AD" w:rsidP="007855B1">
      <w:pPr>
        <w:pStyle w:val="ListParagraph"/>
        <w:rPr>
          <w:lang w:val="lv-LV" w:eastAsia="lv-LV"/>
        </w:rPr>
      </w:pPr>
      <w:r w:rsidRPr="00660233">
        <w:rPr>
          <w:b/>
          <w:bCs/>
          <w:kern w:val="36"/>
          <w:lang w:val="lv-LV" w:eastAsia="x-none"/>
        </w:rPr>
        <w:t>Iepirkuma komisijas priekšsēdētāja</w:t>
      </w:r>
      <w:r w:rsidR="00DB2013" w:rsidRPr="00660233">
        <w:rPr>
          <w:b/>
          <w:bCs/>
          <w:kern w:val="36"/>
          <w:lang w:val="lv-LV" w:eastAsia="x-none"/>
        </w:rPr>
        <w:t xml:space="preserve">: </w:t>
      </w:r>
      <w:r w:rsidR="00DB2013" w:rsidRPr="00660233">
        <w:rPr>
          <w:b/>
          <w:bCs/>
          <w:kern w:val="36"/>
          <w:lang w:val="lv-LV" w:eastAsia="x-none"/>
        </w:rPr>
        <w:tab/>
      </w:r>
      <w:r w:rsidR="00DB2013" w:rsidRPr="00660233">
        <w:rPr>
          <w:b/>
          <w:bCs/>
          <w:kern w:val="36"/>
          <w:lang w:val="lv-LV" w:eastAsia="x-none"/>
        </w:rPr>
        <w:tab/>
        <w:t xml:space="preserve">                 </w:t>
      </w:r>
      <w:r w:rsidR="007855B1" w:rsidRPr="00660233">
        <w:rPr>
          <w:b/>
          <w:bCs/>
          <w:kern w:val="36"/>
          <w:lang w:val="lv-LV" w:eastAsia="x-none"/>
        </w:rPr>
        <w:tab/>
      </w:r>
      <w:r w:rsidR="00DB2013" w:rsidRPr="00660233">
        <w:rPr>
          <w:b/>
          <w:bCs/>
          <w:kern w:val="36"/>
          <w:lang w:val="lv-LV" w:eastAsia="x-none"/>
        </w:rPr>
        <w:t xml:space="preserve">Karmena </w:t>
      </w:r>
      <w:proofErr w:type="spellStart"/>
      <w:r w:rsidR="00DB2013" w:rsidRPr="00660233">
        <w:rPr>
          <w:b/>
          <w:bCs/>
          <w:kern w:val="36"/>
          <w:lang w:val="lv-LV" w:eastAsia="x-none"/>
        </w:rPr>
        <w:t>Ziemele</w:t>
      </w:r>
      <w:proofErr w:type="spellEnd"/>
      <w:r w:rsidRPr="00660233">
        <w:rPr>
          <w:b/>
          <w:bCs/>
          <w:kern w:val="36"/>
          <w:lang w:val="lv-LV" w:eastAsia="x-none"/>
        </w:rPr>
        <w:tab/>
      </w:r>
      <w:r w:rsidR="009B0E4F" w:rsidRPr="00660233">
        <w:rPr>
          <w:b/>
          <w:bCs/>
          <w:kern w:val="36"/>
          <w:lang w:val="lv-LV" w:eastAsia="x-none"/>
        </w:rPr>
        <w:t xml:space="preserve">       </w:t>
      </w:r>
    </w:p>
    <w:p w:rsidR="007C30AD" w:rsidRPr="00660233" w:rsidRDefault="007C30AD" w:rsidP="007C30AD">
      <w:pPr>
        <w:keepNext/>
        <w:spacing w:before="240" w:after="60"/>
        <w:jc w:val="right"/>
        <w:outlineLvl w:val="0"/>
        <w:rPr>
          <w:rFonts w:eastAsia="Times New Roman" w:cs="Times New Roman"/>
          <w:b/>
          <w:bCs/>
          <w:kern w:val="36"/>
          <w:lang w:val="lv-LV" w:eastAsia="x-none"/>
        </w:rPr>
      </w:pPr>
    </w:p>
    <w:p w:rsidR="007C30AD" w:rsidRPr="00660233" w:rsidRDefault="007C30AD" w:rsidP="007C30AD">
      <w:pPr>
        <w:tabs>
          <w:tab w:val="left" w:pos="3119"/>
        </w:tabs>
        <w:ind w:right="-1"/>
        <w:jc w:val="right"/>
        <w:rPr>
          <w:rFonts w:eastAsia="Times New Roman" w:cs="Times New Roman"/>
          <w:szCs w:val="26"/>
          <w:lang w:val="lv-LV" w:eastAsia="en-US"/>
        </w:rPr>
      </w:pPr>
      <w:r w:rsidRPr="00660233">
        <w:rPr>
          <w:rFonts w:eastAsia="Times New Roman" w:cs="Times New Roman"/>
          <w:szCs w:val="26"/>
          <w:lang w:val="lv-LV" w:eastAsia="en-US"/>
        </w:rPr>
        <w:t xml:space="preserve">      </w:t>
      </w:r>
      <w:r w:rsidRPr="00660233">
        <w:rPr>
          <w:rFonts w:eastAsia="Times New Roman" w:cs="Times New Roman"/>
          <w:szCs w:val="26"/>
          <w:lang w:val="lv-LV" w:eastAsia="en-US"/>
        </w:rPr>
        <w:tab/>
      </w:r>
      <w:r w:rsidRPr="00660233">
        <w:rPr>
          <w:rFonts w:eastAsia="Times New Roman" w:cs="Times New Roman"/>
          <w:szCs w:val="26"/>
          <w:lang w:val="lv-LV" w:eastAsia="en-US"/>
        </w:rPr>
        <w:tab/>
      </w:r>
    </w:p>
    <w:p w:rsidR="0076400E" w:rsidRPr="00660233" w:rsidRDefault="007C30AD" w:rsidP="00DB2013">
      <w:pPr>
        <w:tabs>
          <w:tab w:val="left" w:pos="7230"/>
        </w:tabs>
        <w:ind w:right="-1"/>
        <w:jc w:val="right"/>
        <w:rPr>
          <w:rFonts w:eastAsia="Times New Roman" w:cs="Times New Roman"/>
          <w:szCs w:val="26"/>
          <w:lang w:val="lv-LV" w:eastAsia="en-US"/>
        </w:rPr>
      </w:pPr>
      <w:r w:rsidRPr="00660233">
        <w:rPr>
          <w:rFonts w:eastAsia="Times New Roman" w:cs="Times New Roman"/>
          <w:szCs w:val="26"/>
          <w:lang w:val="lv-LV" w:eastAsia="en-US"/>
        </w:rPr>
        <w:t xml:space="preserve">                                                                                                               </w:t>
      </w:r>
    </w:p>
    <w:p w:rsidR="0076400E" w:rsidRPr="00660233" w:rsidRDefault="0076400E" w:rsidP="007C30AD">
      <w:pPr>
        <w:tabs>
          <w:tab w:val="left" w:pos="7230"/>
        </w:tabs>
        <w:ind w:right="-1"/>
        <w:jc w:val="right"/>
        <w:rPr>
          <w:rFonts w:eastAsia="Times New Roman" w:cs="Times New Roman"/>
          <w:szCs w:val="26"/>
          <w:lang w:val="lv-LV" w:eastAsia="en-US"/>
        </w:rPr>
      </w:pPr>
    </w:p>
    <w:p w:rsidR="000A07AF" w:rsidRPr="00660233" w:rsidRDefault="0076400E" w:rsidP="0076400E">
      <w:pPr>
        <w:tabs>
          <w:tab w:val="left" w:pos="7230"/>
        </w:tabs>
        <w:ind w:right="-1"/>
        <w:jc w:val="right"/>
        <w:rPr>
          <w:rFonts w:eastAsia="Times New Roman" w:cs="Times New Roman"/>
          <w:szCs w:val="26"/>
          <w:lang w:val="lv-LV" w:eastAsia="en-US"/>
        </w:rPr>
      </w:pPr>
      <w:r w:rsidRPr="00660233">
        <w:rPr>
          <w:rFonts w:eastAsia="Times New Roman" w:cs="Times New Roman"/>
          <w:szCs w:val="26"/>
          <w:lang w:val="lv-LV" w:eastAsia="en-US"/>
        </w:rPr>
        <w:t xml:space="preserve">                                                                                    </w:t>
      </w:r>
    </w:p>
    <w:p w:rsidR="000A07AF" w:rsidRPr="00660233" w:rsidRDefault="000A07AF">
      <w:pPr>
        <w:rPr>
          <w:rFonts w:eastAsia="Times New Roman" w:cs="Times New Roman"/>
          <w:szCs w:val="26"/>
          <w:lang w:val="lv-LV" w:eastAsia="en-US"/>
        </w:rPr>
      </w:pPr>
      <w:r w:rsidRPr="00660233">
        <w:rPr>
          <w:rFonts w:eastAsia="Times New Roman" w:cs="Times New Roman"/>
          <w:szCs w:val="26"/>
          <w:lang w:val="lv-LV" w:eastAsia="en-US"/>
        </w:rPr>
        <w:br w:type="page"/>
      </w:r>
    </w:p>
    <w:p w:rsidR="005A70E4" w:rsidRPr="00660233" w:rsidRDefault="005A70E4" w:rsidP="005A70E4">
      <w:pPr>
        <w:ind w:right="-1"/>
        <w:jc w:val="right"/>
        <w:rPr>
          <w:rFonts w:eastAsia="Times New Roman" w:cs="Times New Roman"/>
          <w:szCs w:val="26"/>
          <w:lang w:val="lv-LV" w:eastAsia="en-US"/>
        </w:rPr>
      </w:pPr>
    </w:p>
    <w:p w:rsidR="005A70E4" w:rsidRPr="00660233" w:rsidRDefault="005A70E4" w:rsidP="005A70E4">
      <w:pPr>
        <w:tabs>
          <w:tab w:val="left" w:pos="7230"/>
        </w:tabs>
        <w:ind w:right="-1"/>
        <w:jc w:val="right"/>
        <w:rPr>
          <w:rFonts w:eastAsia="Times New Roman" w:cs="Times New Roman"/>
          <w:szCs w:val="26"/>
          <w:lang w:val="lv-LV" w:eastAsia="en-US"/>
        </w:rPr>
      </w:pPr>
      <w:r w:rsidRPr="00660233">
        <w:rPr>
          <w:rFonts w:eastAsia="Times New Roman" w:cs="Times New Roman"/>
          <w:szCs w:val="26"/>
          <w:lang w:val="lv-LV" w:eastAsia="en-US"/>
        </w:rPr>
        <w:t>Pielikums Nr.3</w:t>
      </w:r>
    </w:p>
    <w:p w:rsidR="007C30AD" w:rsidRPr="00660233" w:rsidRDefault="007C30AD" w:rsidP="005A70E4">
      <w:pPr>
        <w:ind w:right="-1"/>
        <w:jc w:val="right"/>
        <w:rPr>
          <w:rFonts w:eastAsia="Times New Roman" w:cs="Times New Roman"/>
          <w:szCs w:val="26"/>
          <w:lang w:val="lv-LV" w:eastAsia="en-US"/>
        </w:rPr>
      </w:pPr>
      <w:r w:rsidRPr="00660233">
        <w:rPr>
          <w:rFonts w:eastAsia="Times New Roman" w:cs="Times New Roman"/>
          <w:szCs w:val="26"/>
          <w:lang w:val="lv-LV" w:eastAsia="en-US"/>
        </w:rPr>
        <w:t>instrukcijai Iepirkuma ar ID Nr. LPM</w:t>
      </w:r>
      <w:r w:rsidR="0002014D">
        <w:rPr>
          <w:rFonts w:eastAsia="Times New Roman" w:cs="Times New Roman"/>
          <w:szCs w:val="26"/>
          <w:lang w:val="lv-LV" w:eastAsia="en-US"/>
        </w:rPr>
        <w:t>U</w:t>
      </w:r>
      <w:r w:rsidRPr="00660233">
        <w:rPr>
          <w:rFonts w:eastAsia="Times New Roman" w:cs="Times New Roman"/>
          <w:szCs w:val="26"/>
          <w:lang w:val="lv-LV" w:eastAsia="en-US"/>
        </w:rPr>
        <w:t>MS 201</w:t>
      </w:r>
      <w:r w:rsidR="007855B1" w:rsidRPr="00660233">
        <w:rPr>
          <w:rFonts w:eastAsia="Times New Roman" w:cs="Times New Roman"/>
          <w:szCs w:val="26"/>
          <w:lang w:val="lv-LV" w:eastAsia="en-US"/>
        </w:rPr>
        <w:t>6</w:t>
      </w:r>
      <w:r w:rsidRPr="00660233">
        <w:rPr>
          <w:rFonts w:eastAsia="Times New Roman" w:cs="Times New Roman"/>
          <w:szCs w:val="26"/>
          <w:lang w:val="lv-LV" w:eastAsia="en-US"/>
        </w:rPr>
        <w:t>/01</w:t>
      </w:r>
    </w:p>
    <w:p w:rsidR="007C30AD" w:rsidRPr="00660233" w:rsidRDefault="007C30AD" w:rsidP="0076400E">
      <w:pPr>
        <w:keepNext/>
        <w:spacing w:before="240" w:after="60"/>
        <w:outlineLvl w:val="0"/>
        <w:rPr>
          <w:rFonts w:eastAsia="Times New Roman" w:cs="Times New Roman"/>
          <w:b/>
          <w:bCs/>
          <w:kern w:val="36"/>
          <w:lang w:val="lv-LV" w:eastAsia="x-none"/>
        </w:rPr>
      </w:pPr>
    </w:p>
    <w:p w:rsidR="007C30AD" w:rsidRPr="00660233" w:rsidRDefault="007C30AD" w:rsidP="007C30AD">
      <w:pPr>
        <w:keepNext/>
        <w:spacing w:before="240" w:after="60"/>
        <w:jc w:val="center"/>
        <w:outlineLvl w:val="0"/>
        <w:rPr>
          <w:rFonts w:eastAsia="Times New Roman" w:cs="Times New Roman"/>
          <w:b/>
          <w:bCs/>
          <w:kern w:val="36"/>
          <w:lang w:val="lv-LV" w:eastAsia="x-none"/>
        </w:rPr>
      </w:pPr>
      <w:r w:rsidRPr="00660233">
        <w:rPr>
          <w:rFonts w:eastAsia="Times New Roman" w:cs="Times New Roman"/>
          <w:b/>
          <w:bCs/>
          <w:kern w:val="36"/>
          <w:lang w:val="lv-LV" w:eastAsia="x-none"/>
        </w:rPr>
        <w:t>FINANŠU PIEDĀVĀJUMA FORMA</w:t>
      </w:r>
    </w:p>
    <w:p w:rsidR="007C30AD" w:rsidRPr="00660233" w:rsidRDefault="007C30AD" w:rsidP="007C30AD">
      <w:pPr>
        <w:keepNext/>
        <w:jc w:val="center"/>
        <w:outlineLvl w:val="8"/>
        <w:rPr>
          <w:rFonts w:eastAsia="Times New Roman" w:cs="Times New Roman"/>
          <w:b/>
          <w:bCs/>
          <w:lang w:val="lv-LV" w:eastAsia="x-none"/>
        </w:rPr>
      </w:pPr>
      <w:r w:rsidRPr="00660233">
        <w:rPr>
          <w:rFonts w:eastAsia="Times New Roman" w:cs="Times New Roman"/>
          <w:b/>
          <w:bCs/>
          <w:lang w:val="lv-LV" w:eastAsia="x-none"/>
        </w:rPr>
        <w:t>Iepirkuma identifikācijas Nr.: LPM</w:t>
      </w:r>
      <w:r w:rsidR="0002014D">
        <w:rPr>
          <w:rFonts w:eastAsia="Times New Roman" w:cs="Times New Roman"/>
          <w:b/>
          <w:bCs/>
          <w:lang w:val="lv-LV" w:eastAsia="x-none"/>
        </w:rPr>
        <w:t>U</w:t>
      </w:r>
      <w:r w:rsidRPr="00660233">
        <w:rPr>
          <w:rFonts w:eastAsia="Times New Roman" w:cs="Times New Roman"/>
          <w:b/>
          <w:bCs/>
          <w:lang w:val="lv-LV" w:eastAsia="x-none"/>
        </w:rPr>
        <w:t>MS 201</w:t>
      </w:r>
      <w:r w:rsidR="007855B1" w:rsidRPr="00660233">
        <w:rPr>
          <w:rFonts w:eastAsia="Times New Roman" w:cs="Times New Roman"/>
          <w:b/>
          <w:bCs/>
          <w:lang w:val="lv-LV" w:eastAsia="x-none"/>
        </w:rPr>
        <w:t>6</w:t>
      </w:r>
      <w:r w:rsidRPr="00660233">
        <w:rPr>
          <w:rFonts w:eastAsia="Times New Roman" w:cs="Times New Roman"/>
          <w:b/>
          <w:bCs/>
          <w:lang w:val="lv-LV" w:eastAsia="x-none"/>
        </w:rPr>
        <w:t>/01</w:t>
      </w:r>
    </w:p>
    <w:p w:rsidR="007C30AD" w:rsidRPr="00660233" w:rsidRDefault="007C30AD" w:rsidP="007C30AD">
      <w:pPr>
        <w:keepNext/>
        <w:jc w:val="center"/>
        <w:outlineLvl w:val="8"/>
        <w:rPr>
          <w:rFonts w:eastAsia="Times New Roman" w:cs="Times New Roman"/>
          <w:bCs/>
          <w:lang w:val="lv-LV" w:eastAsia="x-none"/>
        </w:rPr>
      </w:pPr>
    </w:p>
    <w:p w:rsidR="007C30AD" w:rsidRPr="00660233" w:rsidRDefault="007C30AD" w:rsidP="007C30AD">
      <w:pPr>
        <w:keepNext/>
        <w:jc w:val="center"/>
        <w:outlineLvl w:val="8"/>
        <w:rPr>
          <w:rFonts w:eastAsia="Times New Roman" w:cs="Times New Roman"/>
          <w:bCs/>
          <w:lang w:val="lv-LV" w:eastAsia="x-none"/>
        </w:rPr>
      </w:pPr>
      <w:r w:rsidRPr="00660233">
        <w:rPr>
          <w:rFonts w:eastAsia="Times New Roman" w:cs="Times New Roman"/>
          <w:bCs/>
          <w:lang w:val="lv-LV" w:eastAsia="x-none"/>
        </w:rPr>
        <w:t>1.</w:t>
      </w:r>
      <w:r w:rsidRPr="00660233">
        <w:rPr>
          <w:rFonts w:eastAsia="Times New Roman" w:cs="Times New Roman"/>
          <w:bCs/>
          <w:lang w:val="lv-LV" w:eastAsia="x-none"/>
        </w:rPr>
        <w:tab/>
        <w:t>IESNIEDZA</w:t>
      </w:r>
      <w:bookmarkEnd w:id="3"/>
      <w:bookmarkEnd w:id="4"/>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69"/>
        <w:gridCol w:w="5211"/>
      </w:tblGrid>
      <w:tr w:rsidR="00660233" w:rsidRPr="00660233" w:rsidTr="00FB0FB0">
        <w:trPr>
          <w:cantSplit/>
        </w:trPr>
        <w:tc>
          <w:tcPr>
            <w:tcW w:w="3969" w:type="dxa"/>
            <w:tcBorders>
              <w:top w:val="single" w:sz="6" w:space="0" w:color="auto"/>
              <w:left w:val="single" w:sz="6" w:space="0" w:color="auto"/>
              <w:bottom w:val="single" w:sz="6" w:space="0" w:color="auto"/>
              <w:right w:val="single" w:sz="6" w:space="0" w:color="auto"/>
            </w:tcBorders>
            <w:shd w:val="pct5" w:color="auto" w:fill="FFFFFF"/>
            <w:hideMark/>
          </w:tcPr>
          <w:p w:rsidR="007C30AD" w:rsidRPr="00660233" w:rsidRDefault="007C30AD" w:rsidP="007C30AD">
            <w:pPr>
              <w:spacing w:before="120"/>
              <w:jc w:val="center"/>
              <w:rPr>
                <w:rFonts w:eastAsia="Times New Roman" w:cs="Times New Roman"/>
                <w:b/>
                <w:lang w:val="lv-LV" w:eastAsia="en-US"/>
              </w:rPr>
            </w:pPr>
            <w:r w:rsidRPr="00660233">
              <w:rPr>
                <w:rFonts w:eastAsia="Times New Roman" w:cs="Times New Roman"/>
                <w:b/>
                <w:lang w:val="lv-LV" w:eastAsia="en-US"/>
              </w:rPr>
              <w:t>Pretendenta nosaukums</w:t>
            </w:r>
          </w:p>
        </w:tc>
        <w:tc>
          <w:tcPr>
            <w:tcW w:w="5211" w:type="dxa"/>
            <w:tcBorders>
              <w:top w:val="single" w:sz="6" w:space="0" w:color="auto"/>
              <w:left w:val="single" w:sz="6" w:space="0" w:color="auto"/>
              <w:bottom w:val="single" w:sz="6" w:space="0" w:color="auto"/>
              <w:right w:val="single" w:sz="6" w:space="0" w:color="auto"/>
            </w:tcBorders>
            <w:shd w:val="pct5" w:color="auto" w:fill="FFFFFF"/>
            <w:hideMark/>
          </w:tcPr>
          <w:p w:rsidR="007C30AD" w:rsidRPr="00660233" w:rsidRDefault="007C30AD" w:rsidP="007C30AD">
            <w:pPr>
              <w:spacing w:before="120"/>
              <w:jc w:val="center"/>
              <w:rPr>
                <w:rFonts w:eastAsia="Times New Roman" w:cs="Times New Roman"/>
                <w:b/>
                <w:lang w:val="lv-LV" w:eastAsia="en-US"/>
              </w:rPr>
            </w:pPr>
            <w:r w:rsidRPr="00660233">
              <w:rPr>
                <w:rFonts w:eastAsia="Times New Roman" w:cs="Times New Roman"/>
                <w:b/>
                <w:lang w:val="lv-LV" w:eastAsia="en-US"/>
              </w:rPr>
              <w:t>Rekvizīti</w:t>
            </w:r>
          </w:p>
        </w:tc>
      </w:tr>
      <w:tr w:rsidR="00660233" w:rsidRPr="0002014D" w:rsidTr="00FB0FB0">
        <w:trPr>
          <w:cantSplit/>
        </w:trPr>
        <w:tc>
          <w:tcPr>
            <w:tcW w:w="3969" w:type="dxa"/>
            <w:tcBorders>
              <w:top w:val="single" w:sz="6" w:space="0" w:color="auto"/>
              <w:left w:val="single" w:sz="6" w:space="0" w:color="auto"/>
              <w:bottom w:val="single" w:sz="6" w:space="0" w:color="auto"/>
              <w:right w:val="single" w:sz="6" w:space="0" w:color="auto"/>
            </w:tcBorders>
          </w:tcPr>
          <w:p w:rsidR="007C30AD" w:rsidRPr="00660233" w:rsidRDefault="007C30AD" w:rsidP="007C30AD">
            <w:pPr>
              <w:spacing w:before="120" w:after="120"/>
              <w:rPr>
                <w:rFonts w:eastAsia="Times New Roman" w:cs="Times New Roman"/>
                <w:lang w:val="lv-LV" w:eastAsia="en-US"/>
              </w:rPr>
            </w:pPr>
          </w:p>
        </w:tc>
        <w:tc>
          <w:tcPr>
            <w:tcW w:w="5211" w:type="dxa"/>
            <w:tcBorders>
              <w:top w:val="single" w:sz="6" w:space="0" w:color="auto"/>
              <w:left w:val="single" w:sz="6" w:space="0" w:color="auto"/>
              <w:bottom w:val="single" w:sz="6" w:space="0" w:color="auto"/>
              <w:right w:val="single" w:sz="6" w:space="0" w:color="auto"/>
            </w:tcBorders>
            <w:hideMark/>
          </w:tcPr>
          <w:p w:rsidR="007C30AD" w:rsidRPr="00660233" w:rsidRDefault="007C30AD" w:rsidP="007C30AD">
            <w:pPr>
              <w:spacing w:before="120" w:after="120"/>
              <w:jc w:val="center"/>
              <w:rPr>
                <w:rFonts w:eastAsia="Times New Roman" w:cs="Times New Roman"/>
                <w:i/>
                <w:lang w:val="lv-LV" w:eastAsia="en-US"/>
              </w:rPr>
            </w:pPr>
            <w:r w:rsidRPr="00660233">
              <w:rPr>
                <w:rFonts w:eastAsia="Times New Roman" w:cs="Times New Roman"/>
                <w:i/>
                <w:lang w:val="lv-LV" w:eastAsia="en-US"/>
              </w:rPr>
              <w:t xml:space="preserve">Adrese, </w:t>
            </w:r>
            <w:proofErr w:type="spellStart"/>
            <w:r w:rsidRPr="00660233">
              <w:rPr>
                <w:rFonts w:eastAsia="Times New Roman" w:cs="Times New Roman"/>
                <w:i/>
                <w:lang w:val="lv-LV" w:eastAsia="en-US"/>
              </w:rPr>
              <w:t>reģ</w:t>
            </w:r>
            <w:proofErr w:type="spellEnd"/>
            <w:r w:rsidRPr="00660233">
              <w:rPr>
                <w:rFonts w:eastAsia="Times New Roman" w:cs="Times New Roman"/>
                <w:i/>
                <w:lang w:val="lv-LV" w:eastAsia="en-US"/>
              </w:rPr>
              <w:t>. nr., telefons, fakss, e-pasts</w:t>
            </w:r>
          </w:p>
        </w:tc>
      </w:tr>
    </w:tbl>
    <w:p w:rsidR="007C30AD" w:rsidRPr="00660233" w:rsidRDefault="007C30AD" w:rsidP="007C30AD">
      <w:pPr>
        <w:keepNext/>
        <w:jc w:val="center"/>
        <w:outlineLvl w:val="8"/>
        <w:rPr>
          <w:rFonts w:eastAsia="Times New Roman" w:cs="Times New Roman"/>
          <w:bCs/>
          <w:lang w:val="lv-LV" w:eastAsia="x-none"/>
        </w:rPr>
      </w:pPr>
      <w:bookmarkStart w:id="5" w:name="_Toc59190313"/>
      <w:bookmarkStart w:id="6" w:name="_Toc59188064"/>
      <w:r w:rsidRPr="00660233">
        <w:rPr>
          <w:rFonts w:eastAsia="Times New Roman" w:cs="Times New Roman"/>
          <w:bCs/>
          <w:lang w:val="lv-LV" w:eastAsia="x-none"/>
        </w:rPr>
        <w:t>2.</w:t>
      </w:r>
      <w:r w:rsidRPr="00660233">
        <w:rPr>
          <w:rFonts w:eastAsia="Times New Roman" w:cs="Times New Roman"/>
          <w:bCs/>
          <w:lang w:val="lv-LV" w:eastAsia="x-none"/>
        </w:rPr>
        <w:tab/>
        <w:t>PIEDĀVĀJUMS</w:t>
      </w:r>
      <w:bookmarkEnd w:id="5"/>
      <w:bookmarkEnd w:id="6"/>
    </w:p>
    <w:p w:rsidR="007C30AD" w:rsidRPr="00660233" w:rsidRDefault="007C30AD" w:rsidP="007C30AD">
      <w:pPr>
        <w:jc w:val="both"/>
        <w:rPr>
          <w:rFonts w:eastAsia="Times New Roman" w:cs="Times New Roman"/>
          <w:lang w:val="lv-LV" w:eastAsia="en-US"/>
        </w:rPr>
      </w:pPr>
      <w:r w:rsidRPr="00660233">
        <w:rPr>
          <w:rFonts w:eastAsia="Times New Roman" w:cs="Times New Roman"/>
          <w:lang w:val="lv-LV" w:eastAsia="en-US"/>
        </w:rPr>
        <w:t xml:space="preserve">Mēs piedāvājam atbilstoši iepirkuma </w:t>
      </w:r>
      <w:proofErr w:type="spellStart"/>
      <w:r w:rsidRPr="00660233">
        <w:rPr>
          <w:rFonts w:eastAsia="Times New Roman" w:cs="Times New Roman"/>
          <w:lang w:val="lv-LV" w:eastAsia="en-US"/>
        </w:rPr>
        <w:t>Nr</w:t>
      </w:r>
      <w:proofErr w:type="spellEnd"/>
      <w:r w:rsidRPr="00660233">
        <w:rPr>
          <w:rFonts w:eastAsia="Times New Roman" w:cs="Times New Roman"/>
          <w:lang w:val="lv-LV" w:eastAsia="en-US"/>
        </w:rPr>
        <w:t xml:space="preserve"> . LPM</w:t>
      </w:r>
      <w:r w:rsidR="0002014D">
        <w:rPr>
          <w:rFonts w:eastAsia="Times New Roman" w:cs="Times New Roman"/>
          <w:lang w:val="lv-LV" w:eastAsia="en-US"/>
        </w:rPr>
        <w:t>U</w:t>
      </w:r>
      <w:r w:rsidRPr="00660233">
        <w:rPr>
          <w:rFonts w:eastAsia="Times New Roman" w:cs="Times New Roman"/>
          <w:lang w:val="lv-LV" w:eastAsia="en-US"/>
        </w:rPr>
        <w:t>MS 201</w:t>
      </w:r>
      <w:r w:rsidR="007855B1" w:rsidRPr="00660233">
        <w:rPr>
          <w:rFonts w:eastAsia="Times New Roman" w:cs="Times New Roman"/>
          <w:lang w:val="lv-LV" w:eastAsia="en-US"/>
        </w:rPr>
        <w:t>6</w:t>
      </w:r>
      <w:r w:rsidRPr="00660233">
        <w:rPr>
          <w:rFonts w:eastAsia="Times New Roman" w:cs="Times New Roman"/>
          <w:lang w:val="lv-LV" w:eastAsia="en-US"/>
        </w:rPr>
        <w:t>/01 instrukcijā noteiktajām prasībām.</w:t>
      </w:r>
    </w:p>
    <w:p w:rsidR="007C30AD" w:rsidRPr="00660233" w:rsidRDefault="007C30AD" w:rsidP="007C30AD">
      <w:pPr>
        <w:rPr>
          <w:rFonts w:eastAsia="Times New Roman" w:cs="Times New Roman"/>
          <w:lang w:val="lv-LV" w:eastAsia="en-US"/>
        </w:rPr>
      </w:pPr>
    </w:p>
    <w:p w:rsidR="007C30AD" w:rsidRPr="00660233" w:rsidRDefault="007C30AD" w:rsidP="007C30AD">
      <w:pPr>
        <w:ind w:left="283" w:hanging="283"/>
        <w:rPr>
          <w:rFonts w:eastAsia="Times New Roman" w:cs="Times New Roman"/>
          <w:lang w:val="lv-LV" w:eastAsia="en-US"/>
        </w:rPr>
      </w:pPr>
    </w:p>
    <w:p w:rsidR="007C30AD" w:rsidRPr="00660233" w:rsidRDefault="007C30AD" w:rsidP="007C30AD">
      <w:pPr>
        <w:rPr>
          <w:rFonts w:eastAsia="Times New Roman" w:cs="Times New Roman"/>
          <w:lang w:val="lv-LV" w:eastAsia="en-US"/>
        </w:rPr>
      </w:pPr>
      <w:r w:rsidRPr="00660233">
        <w:rPr>
          <w:rFonts w:eastAsia="Times New Roman" w:cs="Times New Roman"/>
          <w:lang w:val="lv-LV" w:eastAsia="en-US"/>
        </w:rPr>
        <w:t>Piegādāt _______________________________ (mūzikas instrumenta nosaukums) Latgales priekšpilsētas mūzikas un mākslas skolai, atbilstoši iepirkuma _________ daļai</w:t>
      </w:r>
    </w:p>
    <w:p w:rsidR="007C30AD" w:rsidRPr="00660233" w:rsidRDefault="007C30AD" w:rsidP="007C30AD">
      <w:pPr>
        <w:rPr>
          <w:rFonts w:eastAsia="Times New Roman" w:cs="Times New Roman"/>
          <w:lang w:val="lv-LV" w:eastAsia="en-US"/>
        </w:rPr>
      </w:pPr>
      <w:r w:rsidRPr="00660233">
        <w:rPr>
          <w:rFonts w:eastAsia="Times New Roman" w:cs="Times New Roman"/>
          <w:b/>
          <w:lang w:val="lv-LV" w:eastAsia="en-US"/>
        </w:rPr>
        <w:t xml:space="preserve">Preces piegādes izpildes laika grafiks - </w:t>
      </w:r>
      <w:r w:rsidRPr="00660233">
        <w:rPr>
          <w:rFonts w:eastAsia="Times New Roman" w:cs="Times New Roman"/>
          <w:lang w:val="lv-LV" w:eastAsia="en-US"/>
        </w:rPr>
        <w:t>no līguma noslēgšanas brīža līdz preces piegādei - _______________.</w:t>
      </w:r>
    </w:p>
    <w:p w:rsidR="007C30AD" w:rsidRPr="00660233" w:rsidRDefault="007C30AD" w:rsidP="007C30AD">
      <w:pPr>
        <w:rPr>
          <w:rFonts w:eastAsia="Times New Roman" w:cs="Times New Roman"/>
          <w:b/>
          <w:lang w:val="lv-LV" w:eastAsia="en-US"/>
        </w:rPr>
      </w:pPr>
    </w:p>
    <w:tbl>
      <w:tblPr>
        <w:tblW w:w="9288" w:type="dxa"/>
        <w:jc w:val="center"/>
        <w:tblLook w:val="00A0" w:firstRow="1" w:lastRow="0" w:firstColumn="1" w:lastColumn="0" w:noHBand="0" w:noVBand="0"/>
      </w:tblPr>
      <w:tblGrid>
        <w:gridCol w:w="1244"/>
        <w:gridCol w:w="2827"/>
        <w:gridCol w:w="1577"/>
        <w:gridCol w:w="916"/>
        <w:gridCol w:w="1209"/>
        <w:gridCol w:w="1515"/>
      </w:tblGrid>
      <w:tr w:rsidR="00660233" w:rsidRPr="00660233" w:rsidTr="00FB0FB0">
        <w:trPr>
          <w:trHeight w:val="840"/>
          <w:jc w:val="center"/>
        </w:trPr>
        <w:tc>
          <w:tcPr>
            <w:tcW w:w="1244" w:type="dxa"/>
            <w:tcBorders>
              <w:top w:val="single" w:sz="4" w:space="0" w:color="auto"/>
              <w:left w:val="single" w:sz="4" w:space="0" w:color="auto"/>
              <w:bottom w:val="single" w:sz="4" w:space="0" w:color="auto"/>
              <w:right w:val="single" w:sz="4" w:space="0" w:color="auto"/>
            </w:tcBorders>
            <w:noWrap/>
            <w:vAlign w:val="center"/>
            <w:hideMark/>
          </w:tcPr>
          <w:p w:rsidR="007C30AD" w:rsidRPr="00660233" w:rsidRDefault="007C30AD" w:rsidP="007C30AD">
            <w:pPr>
              <w:jc w:val="center"/>
              <w:rPr>
                <w:rFonts w:eastAsia="Times New Roman" w:cs="Times New Roman"/>
                <w:i/>
                <w:iCs/>
                <w:sz w:val="20"/>
                <w:lang w:val="lv-LV" w:eastAsia="lv-LV"/>
              </w:rPr>
            </w:pPr>
            <w:proofErr w:type="spellStart"/>
            <w:r w:rsidRPr="00660233">
              <w:rPr>
                <w:rFonts w:eastAsia="Times New Roman" w:cs="Times New Roman"/>
                <w:i/>
                <w:iCs/>
                <w:sz w:val="20"/>
                <w:lang w:val="lv-LV" w:eastAsia="lv-LV"/>
              </w:rPr>
              <w:t>N.p.k</w:t>
            </w:r>
            <w:proofErr w:type="spellEnd"/>
            <w:r w:rsidRPr="00660233">
              <w:rPr>
                <w:rFonts w:eastAsia="Times New Roman" w:cs="Times New Roman"/>
                <w:i/>
                <w:iCs/>
                <w:sz w:val="20"/>
                <w:lang w:val="lv-LV" w:eastAsia="lv-LV"/>
              </w:rPr>
              <w:t>.</w:t>
            </w:r>
          </w:p>
        </w:tc>
        <w:tc>
          <w:tcPr>
            <w:tcW w:w="2827" w:type="dxa"/>
            <w:tcBorders>
              <w:top w:val="single" w:sz="4" w:space="0" w:color="auto"/>
              <w:left w:val="nil"/>
              <w:bottom w:val="single" w:sz="4" w:space="0" w:color="auto"/>
              <w:right w:val="single" w:sz="4" w:space="0" w:color="auto"/>
            </w:tcBorders>
            <w:vAlign w:val="center"/>
            <w:hideMark/>
          </w:tcPr>
          <w:p w:rsidR="007C30AD" w:rsidRPr="00660233" w:rsidRDefault="007C30AD" w:rsidP="007C30AD">
            <w:pPr>
              <w:jc w:val="center"/>
              <w:rPr>
                <w:rFonts w:eastAsia="Times New Roman" w:cs="Times New Roman"/>
                <w:i/>
                <w:iCs/>
                <w:sz w:val="20"/>
                <w:lang w:val="lv-LV" w:eastAsia="lv-LV"/>
              </w:rPr>
            </w:pPr>
            <w:r w:rsidRPr="00660233">
              <w:rPr>
                <w:rFonts w:eastAsia="Times New Roman" w:cs="Times New Roman"/>
                <w:i/>
                <w:iCs/>
                <w:sz w:val="20"/>
                <w:lang w:val="lv-LV" w:eastAsia="lv-LV"/>
              </w:rPr>
              <w:t xml:space="preserve">Nosaukums </w:t>
            </w:r>
          </w:p>
        </w:tc>
        <w:tc>
          <w:tcPr>
            <w:tcW w:w="1577" w:type="dxa"/>
            <w:tcBorders>
              <w:top w:val="single" w:sz="4" w:space="0" w:color="auto"/>
              <w:left w:val="nil"/>
              <w:bottom w:val="single" w:sz="4" w:space="0" w:color="auto"/>
              <w:right w:val="single" w:sz="4" w:space="0" w:color="auto"/>
            </w:tcBorders>
            <w:vAlign w:val="center"/>
            <w:hideMark/>
          </w:tcPr>
          <w:p w:rsidR="007C30AD" w:rsidRPr="00660233" w:rsidRDefault="007C30AD" w:rsidP="007C30AD">
            <w:pPr>
              <w:jc w:val="center"/>
              <w:rPr>
                <w:rFonts w:eastAsia="Times New Roman" w:cs="Times New Roman"/>
                <w:i/>
                <w:iCs/>
                <w:sz w:val="20"/>
                <w:lang w:val="lv-LV" w:eastAsia="lv-LV"/>
              </w:rPr>
            </w:pPr>
            <w:r w:rsidRPr="00660233">
              <w:rPr>
                <w:rFonts w:eastAsia="Times New Roman" w:cs="Times New Roman"/>
                <w:i/>
                <w:iCs/>
                <w:sz w:val="20"/>
                <w:lang w:val="lv-LV" w:eastAsia="lv-LV"/>
              </w:rPr>
              <w:t>Vienas vienības cena</w:t>
            </w:r>
          </w:p>
        </w:tc>
        <w:tc>
          <w:tcPr>
            <w:tcW w:w="906" w:type="dxa"/>
            <w:tcBorders>
              <w:top w:val="single" w:sz="4" w:space="0" w:color="auto"/>
              <w:left w:val="nil"/>
              <w:bottom w:val="single" w:sz="4" w:space="0" w:color="auto"/>
              <w:right w:val="single" w:sz="4" w:space="0" w:color="auto"/>
            </w:tcBorders>
          </w:tcPr>
          <w:p w:rsidR="007C30AD" w:rsidRPr="00660233" w:rsidRDefault="007C30AD" w:rsidP="007C30AD">
            <w:pPr>
              <w:jc w:val="center"/>
              <w:rPr>
                <w:rFonts w:eastAsia="Times New Roman" w:cs="Times New Roman"/>
                <w:i/>
                <w:iCs/>
                <w:sz w:val="20"/>
                <w:lang w:val="lv-LV" w:eastAsia="lv-LV"/>
              </w:rPr>
            </w:pPr>
          </w:p>
          <w:p w:rsidR="007C30AD" w:rsidRPr="00660233" w:rsidRDefault="007C30AD" w:rsidP="007C30AD">
            <w:pPr>
              <w:jc w:val="center"/>
              <w:rPr>
                <w:rFonts w:eastAsia="Times New Roman" w:cs="Times New Roman"/>
                <w:i/>
                <w:iCs/>
                <w:sz w:val="20"/>
                <w:lang w:val="lv-LV" w:eastAsia="lv-LV"/>
              </w:rPr>
            </w:pPr>
            <w:r w:rsidRPr="00660233">
              <w:rPr>
                <w:rFonts w:eastAsia="Times New Roman" w:cs="Times New Roman"/>
                <w:i/>
                <w:iCs/>
                <w:sz w:val="20"/>
                <w:lang w:val="lv-LV" w:eastAsia="lv-LV"/>
              </w:rPr>
              <w:t>Apraksts</w:t>
            </w:r>
          </w:p>
        </w:tc>
        <w:tc>
          <w:tcPr>
            <w:tcW w:w="1209" w:type="dxa"/>
            <w:tcBorders>
              <w:top w:val="single" w:sz="4" w:space="0" w:color="auto"/>
              <w:left w:val="single" w:sz="4" w:space="0" w:color="auto"/>
              <w:bottom w:val="single" w:sz="4" w:space="0" w:color="auto"/>
              <w:right w:val="single" w:sz="4" w:space="0" w:color="auto"/>
            </w:tcBorders>
            <w:vAlign w:val="center"/>
            <w:hideMark/>
          </w:tcPr>
          <w:p w:rsidR="007C30AD" w:rsidRPr="00660233" w:rsidRDefault="007C30AD" w:rsidP="007C30AD">
            <w:pPr>
              <w:jc w:val="center"/>
              <w:rPr>
                <w:rFonts w:eastAsia="Times New Roman" w:cs="Times New Roman"/>
                <w:i/>
                <w:iCs/>
                <w:sz w:val="20"/>
                <w:lang w:val="lv-LV" w:eastAsia="lv-LV"/>
              </w:rPr>
            </w:pPr>
            <w:r w:rsidRPr="00660233">
              <w:rPr>
                <w:rFonts w:eastAsia="Times New Roman" w:cs="Times New Roman"/>
                <w:i/>
                <w:iCs/>
                <w:sz w:val="20"/>
                <w:lang w:val="lv-LV" w:eastAsia="lv-LV"/>
              </w:rPr>
              <w:t xml:space="preserve">cena (neieskaitot PVN) </w:t>
            </w:r>
          </w:p>
        </w:tc>
        <w:tc>
          <w:tcPr>
            <w:tcW w:w="1525" w:type="dxa"/>
            <w:tcBorders>
              <w:top w:val="single" w:sz="4" w:space="0" w:color="auto"/>
              <w:left w:val="single" w:sz="4" w:space="0" w:color="auto"/>
              <w:bottom w:val="single" w:sz="4" w:space="0" w:color="auto"/>
              <w:right w:val="single" w:sz="4" w:space="0" w:color="auto"/>
            </w:tcBorders>
          </w:tcPr>
          <w:p w:rsidR="007C30AD" w:rsidRPr="00660233" w:rsidRDefault="007C30AD" w:rsidP="007C30AD">
            <w:pPr>
              <w:jc w:val="center"/>
              <w:rPr>
                <w:rFonts w:eastAsia="Times New Roman" w:cs="Times New Roman"/>
                <w:bCs/>
                <w:i/>
                <w:sz w:val="22"/>
                <w:szCs w:val="22"/>
                <w:lang w:val="lv-LV" w:eastAsia="en-US"/>
              </w:rPr>
            </w:pPr>
            <w:r w:rsidRPr="00660233">
              <w:rPr>
                <w:rFonts w:eastAsia="Times New Roman" w:cs="Times New Roman"/>
                <w:bCs/>
                <w:i/>
                <w:sz w:val="22"/>
                <w:szCs w:val="22"/>
                <w:lang w:val="lv-LV" w:eastAsia="en-US"/>
              </w:rPr>
              <w:t xml:space="preserve">Piedāvātais garantijas </w:t>
            </w:r>
          </w:p>
          <w:p w:rsidR="007C30AD" w:rsidRPr="00660233" w:rsidRDefault="007C30AD" w:rsidP="007C30AD">
            <w:pPr>
              <w:jc w:val="center"/>
              <w:rPr>
                <w:rFonts w:eastAsia="Times New Roman" w:cs="Times New Roman"/>
                <w:i/>
                <w:iCs/>
                <w:sz w:val="20"/>
                <w:lang w:val="lv-LV" w:eastAsia="lv-LV"/>
              </w:rPr>
            </w:pPr>
            <w:r w:rsidRPr="00660233">
              <w:rPr>
                <w:rFonts w:eastAsia="Times New Roman" w:cs="Times New Roman"/>
                <w:bCs/>
                <w:i/>
                <w:sz w:val="22"/>
                <w:szCs w:val="22"/>
                <w:lang w:val="lv-LV" w:eastAsia="en-US"/>
              </w:rPr>
              <w:t>termiņš (mēnešos)</w:t>
            </w:r>
          </w:p>
        </w:tc>
      </w:tr>
      <w:tr w:rsidR="00660233" w:rsidRPr="00660233" w:rsidTr="00FB0FB0">
        <w:trPr>
          <w:trHeight w:val="510"/>
          <w:jc w:val="center"/>
        </w:trPr>
        <w:tc>
          <w:tcPr>
            <w:tcW w:w="1244" w:type="dxa"/>
            <w:tcBorders>
              <w:top w:val="nil"/>
              <w:left w:val="single" w:sz="4" w:space="0" w:color="auto"/>
              <w:bottom w:val="single" w:sz="4" w:space="0" w:color="auto"/>
              <w:right w:val="single" w:sz="4" w:space="0" w:color="auto"/>
            </w:tcBorders>
            <w:noWrap/>
            <w:vAlign w:val="center"/>
            <w:hideMark/>
          </w:tcPr>
          <w:p w:rsidR="007C30AD" w:rsidRPr="00660233" w:rsidRDefault="007C30AD" w:rsidP="007C30AD">
            <w:pPr>
              <w:jc w:val="center"/>
              <w:rPr>
                <w:rFonts w:eastAsia="Times New Roman" w:cs="Times New Roman"/>
                <w:sz w:val="20"/>
                <w:lang w:val="lv-LV" w:eastAsia="lv-LV"/>
              </w:rPr>
            </w:pPr>
            <w:r w:rsidRPr="00660233">
              <w:rPr>
                <w:rFonts w:eastAsia="Times New Roman" w:cs="Times New Roman"/>
                <w:sz w:val="20"/>
                <w:lang w:val="lv-LV" w:eastAsia="lv-LV"/>
              </w:rPr>
              <w:t>1.</w:t>
            </w:r>
          </w:p>
        </w:tc>
        <w:tc>
          <w:tcPr>
            <w:tcW w:w="2827" w:type="dxa"/>
            <w:tcBorders>
              <w:top w:val="nil"/>
              <w:left w:val="nil"/>
              <w:bottom w:val="single" w:sz="4" w:space="0" w:color="auto"/>
              <w:right w:val="single" w:sz="4" w:space="0" w:color="auto"/>
            </w:tcBorders>
            <w:noWrap/>
            <w:vAlign w:val="center"/>
          </w:tcPr>
          <w:p w:rsidR="007C30AD" w:rsidRPr="00660233" w:rsidRDefault="007C30AD" w:rsidP="007C30AD">
            <w:pPr>
              <w:jc w:val="center"/>
              <w:rPr>
                <w:rFonts w:eastAsia="Times New Roman" w:cs="Times New Roman"/>
                <w:sz w:val="20"/>
                <w:lang w:val="lv-LV" w:eastAsia="lv-LV"/>
              </w:rPr>
            </w:pPr>
          </w:p>
        </w:tc>
        <w:tc>
          <w:tcPr>
            <w:tcW w:w="1577" w:type="dxa"/>
            <w:tcBorders>
              <w:top w:val="nil"/>
              <w:left w:val="nil"/>
              <w:bottom w:val="single" w:sz="4" w:space="0" w:color="auto"/>
              <w:right w:val="single" w:sz="4" w:space="0" w:color="auto"/>
            </w:tcBorders>
            <w:noWrap/>
            <w:vAlign w:val="center"/>
          </w:tcPr>
          <w:p w:rsidR="007C30AD" w:rsidRPr="00660233" w:rsidRDefault="007C30AD" w:rsidP="007C30AD">
            <w:pPr>
              <w:jc w:val="center"/>
              <w:rPr>
                <w:rFonts w:eastAsia="Times New Roman" w:cs="Times New Roman"/>
                <w:sz w:val="20"/>
                <w:lang w:val="lv-LV" w:eastAsia="lv-LV"/>
              </w:rPr>
            </w:pPr>
          </w:p>
        </w:tc>
        <w:tc>
          <w:tcPr>
            <w:tcW w:w="906" w:type="dxa"/>
            <w:tcBorders>
              <w:top w:val="single" w:sz="4" w:space="0" w:color="auto"/>
              <w:left w:val="nil"/>
              <w:bottom w:val="single" w:sz="4" w:space="0" w:color="auto"/>
              <w:right w:val="single" w:sz="4" w:space="0" w:color="auto"/>
            </w:tcBorders>
          </w:tcPr>
          <w:p w:rsidR="007C30AD" w:rsidRPr="00660233" w:rsidRDefault="007C30AD" w:rsidP="007C30AD">
            <w:pPr>
              <w:jc w:val="center"/>
              <w:rPr>
                <w:rFonts w:eastAsia="Times New Roman" w:cs="Times New Roman"/>
                <w:sz w:val="20"/>
                <w:lang w:val="lv-LV" w:eastAsia="lv-LV"/>
              </w:rPr>
            </w:pPr>
          </w:p>
        </w:tc>
        <w:tc>
          <w:tcPr>
            <w:tcW w:w="1209" w:type="dxa"/>
            <w:tcBorders>
              <w:top w:val="single" w:sz="4" w:space="0" w:color="auto"/>
              <w:left w:val="single" w:sz="4" w:space="0" w:color="auto"/>
              <w:bottom w:val="single" w:sz="4" w:space="0" w:color="auto"/>
              <w:right w:val="single" w:sz="4" w:space="0" w:color="auto"/>
            </w:tcBorders>
            <w:noWrap/>
            <w:vAlign w:val="center"/>
          </w:tcPr>
          <w:p w:rsidR="007C30AD" w:rsidRPr="00660233" w:rsidRDefault="007C30AD" w:rsidP="007C30AD">
            <w:pPr>
              <w:jc w:val="center"/>
              <w:rPr>
                <w:rFonts w:eastAsia="Times New Roman" w:cs="Times New Roman"/>
                <w:sz w:val="20"/>
                <w:lang w:val="lv-LV" w:eastAsia="lv-LV"/>
              </w:rPr>
            </w:pPr>
          </w:p>
        </w:tc>
        <w:tc>
          <w:tcPr>
            <w:tcW w:w="1525" w:type="dxa"/>
            <w:tcBorders>
              <w:top w:val="single" w:sz="4" w:space="0" w:color="auto"/>
              <w:left w:val="single" w:sz="4" w:space="0" w:color="auto"/>
              <w:bottom w:val="single" w:sz="4" w:space="0" w:color="auto"/>
              <w:right w:val="single" w:sz="4" w:space="0" w:color="auto"/>
            </w:tcBorders>
          </w:tcPr>
          <w:p w:rsidR="007C30AD" w:rsidRPr="00660233" w:rsidRDefault="007C30AD" w:rsidP="007C30AD">
            <w:pPr>
              <w:jc w:val="center"/>
              <w:rPr>
                <w:rFonts w:eastAsia="Times New Roman" w:cs="Times New Roman"/>
                <w:sz w:val="20"/>
                <w:lang w:val="lv-LV" w:eastAsia="lv-LV"/>
              </w:rPr>
            </w:pPr>
          </w:p>
        </w:tc>
      </w:tr>
      <w:tr w:rsidR="00660233" w:rsidRPr="00660233" w:rsidTr="00FB0FB0">
        <w:trPr>
          <w:trHeight w:val="495"/>
          <w:jc w:val="center"/>
        </w:trPr>
        <w:tc>
          <w:tcPr>
            <w:tcW w:w="5648" w:type="dxa"/>
            <w:gridSpan w:val="3"/>
            <w:tcBorders>
              <w:top w:val="single" w:sz="4" w:space="0" w:color="auto"/>
              <w:left w:val="single" w:sz="4" w:space="0" w:color="auto"/>
              <w:bottom w:val="single" w:sz="4" w:space="0" w:color="auto"/>
              <w:right w:val="single" w:sz="4" w:space="0" w:color="auto"/>
            </w:tcBorders>
            <w:noWrap/>
            <w:vAlign w:val="center"/>
            <w:hideMark/>
          </w:tcPr>
          <w:p w:rsidR="007C30AD" w:rsidRPr="00660233" w:rsidRDefault="007C30AD" w:rsidP="007C30AD">
            <w:pPr>
              <w:jc w:val="right"/>
              <w:rPr>
                <w:rFonts w:eastAsia="Times New Roman" w:cs="Times New Roman"/>
                <w:b/>
                <w:sz w:val="20"/>
                <w:lang w:val="lv-LV" w:eastAsia="lv-LV"/>
              </w:rPr>
            </w:pPr>
            <w:r w:rsidRPr="00660233">
              <w:rPr>
                <w:rFonts w:eastAsia="Times New Roman" w:cs="Times New Roman"/>
                <w:b/>
                <w:sz w:val="20"/>
                <w:lang w:val="lv-LV" w:eastAsia="lv-LV"/>
              </w:rPr>
              <w:t>Kopējā summa bez PVN ____ %</w:t>
            </w:r>
          </w:p>
        </w:tc>
        <w:tc>
          <w:tcPr>
            <w:tcW w:w="906" w:type="dxa"/>
            <w:tcBorders>
              <w:top w:val="single" w:sz="4" w:space="0" w:color="auto"/>
              <w:left w:val="nil"/>
              <w:bottom w:val="single" w:sz="4" w:space="0" w:color="auto"/>
              <w:right w:val="single" w:sz="4" w:space="0" w:color="auto"/>
            </w:tcBorders>
          </w:tcPr>
          <w:p w:rsidR="007C30AD" w:rsidRPr="00660233" w:rsidRDefault="007C30AD" w:rsidP="007C30AD">
            <w:pPr>
              <w:jc w:val="center"/>
              <w:rPr>
                <w:rFonts w:eastAsia="Times New Roman" w:cs="Times New Roman"/>
                <w:sz w:val="20"/>
                <w:lang w:val="lv-LV" w:eastAsia="lv-LV"/>
              </w:rPr>
            </w:pPr>
          </w:p>
        </w:tc>
        <w:tc>
          <w:tcPr>
            <w:tcW w:w="1209" w:type="dxa"/>
            <w:tcBorders>
              <w:top w:val="single" w:sz="4" w:space="0" w:color="auto"/>
              <w:left w:val="single" w:sz="4" w:space="0" w:color="auto"/>
              <w:bottom w:val="single" w:sz="4" w:space="0" w:color="auto"/>
              <w:right w:val="single" w:sz="4" w:space="0" w:color="auto"/>
            </w:tcBorders>
            <w:noWrap/>
            <w:vAlign w:val="center"/>
          </w:tcPr>
          <w:p w:rsidR="007C30AD" w:rsidRPr="00660233" w:rsidRDefault="007C30AD" w:rsidP="007C30AD">
            <w:pPr>
              <w:jc w:val="center"/>
              <w:rPr>
                <w:rFonts w:eastAsia="Times New Roman" w:cs="Times New Roman"/>
                <w:sz w:val="20"/>
                <w:lang w:val="lv-LV" w:eastAsia="lv-LV"/>
              </w:rPr>
            </w:pPr>
          </w:p>
        </w:tc>
        <w:tc>
          <w:tcPr>
            <w:tcW w:w="1525" w:type="dxa"/>
            <w:tcBorders>
              <w:top w:val="single" w:sz="4" w:space="0" w:color="auto"/>
              <w:left w:val="single" w:sz="4" w:space="0" w:color="auto"/>
              <w:bottom w:val="single" w:sz="4" w:space="0" w:color="auto"/>
              <w:right w:val="single" w:sz="4" w:space="0" w:color="auto"/>
            </w:tcBorders>
          </w:tcPr>
          <w:p w:rsidR="007C30AD" w:rsidRPr="00660233" w:rsidRDefault="007C30AD" w:rsidP="007C30AD">
            <w:pPr>
              <w:jc w:val="center"/>
              <w:rPr>
                <w:rFonts w:eastAsia="Times New Roman" w:cs="Times New Roman"/>
                <w:sz w:val="20"/>
                <w:lang w:val="lv-LV" w:eastAsia="lv-LV"/>
              </w:rPr>
            </w:pPr>
          </w:p>
        </w:tc>
      </w:tr>
      <w:tr w:rsidR="00660233" w:rsidRPr="00660233" w:rsidTr="00FB0FB0">
        <w:trPr>
          <w:trHeight w:val="495"/>
          <w:jc w:val="center"/>
        </w:trPr>
        <w:tc>
          <w:tcPr>
            <w:tcW w:w="5648" w:type="dxa"/>
            <w:gridSpan w:val="3"/>
            <w:tcBorders>
              <w:top w:val="single" w:sz="4" w:space="0" w:color="auto"/>
              <w:left w:val="single" w:sz="4" w:space="0" w:color="auto"/>
              <w:bottom w:val="single" w:sz="4" w:space="0" w:color="auto"/>
              <w:right w:val="single" w:sz="4" w:space="0" w:color="auto"/>
            </w:tcBorders>
            <w:noWrap/>
            <w:vAlign w:val="center"/>
            <w:hideMark/>
          </w:tcPr>
          <w:p w:rsidR="007C30AD" w:rsidRPr="00660233" w:rsidRDefault="007C30AD" w:rsidP="007C30AD">
            <w:pPr>
              <w:jc w:val="right"/>
              <w:rPr>
                <w:rFonts w:eastAsia="Times New Roman" w:cs="Times New Roman"/>
                <w:b/>
                <w:sz w:val="20"/>
                <w:lang w:val="lv-LV" w:eastAsia="lv-LV"/>
              </w:rPr>
            </w:pPr>
            <w:r w:rsidRPr="00660233">
              <w:rPr>
                <w:rFonts w:eastAsia="Times New Roman" w:cs="Times New Roman"/>
                <w:b/>
                <w:sz w:val="20"/>
                <w:lang w:val="lv-LV" w:eastAsia="lv-LV"/>
              </w:rPr>
              <w:t>PVN ____ %</w:t>
            </w:r>
          </w:p>
        </w:tc>
        <w:tc>
          <w:tcPr>
            <w:tcW w:w="906" w:type="dxa"/>
            <w:tcBorders>
              <w:top w:val="single" w:sz="4" w:space="0" w:color="auto"/>
              <w:left w:val="nil"/>
              <w:bottom w:val="single" w:sz="4" w:space="0" w:color="auto"/>
              <w:right w:val="single" w:sz="4" w:space="0" w:color="auto"/>
            </w:tcBorders>
          </w:tcPr>
          <w:p w:rsidR="007C30AD" w:rsidRPr="00660233" w:rsidRDefault="007C30AD" w:rsidP="007C30AD">
            <w:pPr>
              <w:jc w:val="center"/>
              <w:rPr>
                <w:rFonts w:eastAsia="Times New Roman" w:cs="Times New Roman"/>
                <w:sz w:val="20"/>
                <w:lang w:val="lv-LV" w:eastAsia="lv-LV"/>
              </w:rPr>
            </w:pPr>
          </w:p>
        </w:tc>
        <w:tc>
          <w:tcPr>
            <w:tcW w:w="1209" w:type="dxa"/>
            <w:tcBorders>
              <w:top w:val="single" w:sz="4" w:space="0" w:color="auto"/>
              <w:left w:val="single" w:sz="4" w:space="0" w:color="auto"/>
              <w:bottom w:val="single" w:sz="4" w:space="0" w:color="auto"/>
              <w:right w:val="single" w:sz="4" w:space="0" w:color="auto"/>
            </w:tcBorders>
            <w:noWrap/>
            <w:vAlign w:val="center"/>
          </w:tcPr>
          <w:p w:rsidR="007C30AD" w:rsidRPr="00660233" w:rsidRDefault="007C30AD" w:rsidP="007C30AD">
            <w:pPr>
              <w:jc w:val="center"/>
              <w:rPr>
                <w:rFonts w:eastAsia="Times New Roman" w:cs="Times New Roman"/>
                <w:sz w:val="20"/>
                <w:lang w:val="lv-LV" w:eastAsia="lv-LV"/>
              </w:rPr>
            </w:pPr>
          </w:p>
        </w:tc>
        <w:tc>
          <w:tcPr>
            <w:tcW w:w="1525" w:type="dxa"/>
            <w:tcBorders>
              <w:top w:val="single" w:sz="4" w:space="0" w:color="auto"/>
              <w:left w:val="single" w:sz="4" w:space="0" w:color="auto"/>
              <w:bottom w:val="single" w:sz="4" w:space="0" w:color="auto"/>
              <w:right w:val="single" w:sz="4" w:space="0" w:color="auto"/>
            </w:tcBorders>
          </w:tcPr>
          <w:p w:rsidR="007C30AD" w:rsidRPr="00660233" w:rsidRDefault="007C30AD" w:rsidP="007C30AD">
            <w:pPr>
              <w:jc w:val="center"/>
              <w:rPr>
                <w:rFonts w:eastAsia="Times New Roman" w:cs="Times New Roman"/>
                <w:sz w:val="20"/>
                <w:lang w:val="lv-LV" w:eastAsia="lv-LV"/>
              </w:rPr>
            </w:pPr>
          </w:p>
        </w:tc>
      </w:tr>
      <w:tr w:rsidR="007C30AD" w:rsidRPr="00660233" w:rsidTr="00FB0FB0">
        <w:trPr>
          <w:trHeight w:val="495"/>
          <w:jc w:val="center"/>
        </w:trPr>
        <w:tc>
          <w:tcPr>
            <w:tcW w:w="5648" w:type="dxa"/>
            <w:gridSpan w:val="3"/>
            <w:tcBorders>
              <w:top w:val="single" w:sz="4" w:space="0" w:color="auto"/>
              <w:left w:val="single" w:sz="4" w:space="0" w:color="auto"/>
              <w:bottom w:val="single" w:sz="4" w:space="0" w:color="auto"/>
              <w:right w:val="single" w:sz="4" w:space="0" w:color="auto"/>
            </w:tcBorders>
            <w:noWrap/>
            <w:vAlign w:val="center"/>
            <w:hideMark/>
          </w:tcPr>
          <w:p w:rsidR="007C30AD" w:rsidRPr="00660233" w:rsidRDefault="007C30AD" w:rsidP="007C30AD">
            <w:pPr>
              <w:jc w:val="right"/>
              <w:rPr>
                <w:rFonts w:eastAsia="Times New Roman" w:cs="Times New Roman"/>
                <w:b/>
                <w:sz w:val="20"/>
                <w:lang w:val="lv-LV" w:eastAsia="lv-LV"/>
              </w:rPr>
            </w:pPr>
            <w:r w:rsidRPr="00660233">
              <w:rPr>
                <w:rFonts w:eastAsia="Times New Roman" w:cs="Times New Roman"/>
                <w:b/>
                <w:sz w:val="20"/>
                <w:lang w:val="lv-LV" w:eastAsia="lv-LV"/>
              </w:rPr>
              <w:t>Summa ar PVN ___ %</w:t>
            </w:r>
          </w:p>
        </w:tc>
        <w:tc>
          <w:tcPr>
            <w:tcW w:w="906" w:type="dxa"/>
            <w:tcBorders>
              <w:top w:val="single" w:sz="4" w:space="0" w:color="auto"/>
              <w:left w:val="nil"/>
              <w:bottom w:val="single" w:sz="4" w:space="0" w:color="auto"/>
              <w:right w:val="single" w:sz="4" w:space="0" w:color="auto"/>
            </w:tcBorders>
          </w:tcPr>
          <w:p w:rsidR="007C30AD" w:rsidRPr="00660233" w:rsidRDefault="007C30AD" w:rsidP="007C30AD">
            <w:pPr>
              <w:jc w:val="center"/>
              <w:rPr>
                <w:rFonts w:eastAsia="Times New Roman" w:cs="Times New Roman"/>
                <w:sz w:val="20"/>
                <w:lang w:val="lv-LV" w:eastAsia="lv-LV"/>
              </w:rPr>
            </w:pPr>
          </w:p>
        </w:tc>
        <w:tc>
          <w:tcPr>
            <w:tcW w:w="1209" w:type="dxa"/>
            <w:tcBorders>
              <w:top w:val="single" w:sz="4" w:space="0" w:color="auto"/>
              <w:left w:val="single" w:sz="4" w:space="0" w:color="auto"/>
              <w:bottom w:val="single" w:sz="4" w:space="0" w:color="auto"/>
              <w:right w:val="single" w:sz="4" w:space="0" w:color="auto"/>
            </w:tcBorders>
            <w:noWrap/>
            <w:vAlign w:val="center"/>
          </w:tcPr>
          <w:p w:rsidR="007C30AD" w:rsidRPr="00660233" w:rsidRDefault="007C30AD" w:rsidP="007C30AD">
            <w:pPr>
              <w:jc w:val="center"/>
              <w:rPr>
                <w:rFonts w:eastAsia="Times New Roman" w:cs="Times New Roman"/>
                <w:sz w:val="20"/>
                <w:lang w:val="lv-LV" w:eastAsia="lv-LV"/>
              </w:rPr>
            </w:pPr>
          </w:p>
        </w:tc>
        <w:tc>
          <w:tcPr>
            <w:tcW w:w="1525" w:type="dxa"/>
            <w:tcBorders>
              <w:top w:val="single" w:sz="4" w:space="0" w:color="auto"/>
              <w:left w:val="single" w:sz="4" w:space="0" w:color="auto"/>
              <w:bottom w:val="single" w:sz="4" w:space="0" w:color="auto"/>
              <w:right w:val="single" w:sz="4" w:space="0" w:color="auto"/>
            </w:tcBorders>
          </w:tcPr>
          <w:p w:rsidR="007C30AD" w:rsidRPr="00660233" w:rsidRDefault="007C30AD" w:rsidP="007C30AD">
            <w:pPr>
              <w:jc w:val="center"/>
              <w:rPr>
                <w:rFonts w:eastAsia="Times New Roman" w:cs="Times New Roman"/>
                <w:sz w:val="20"/>
                <w:lang w:val="lv-LV" w:eastAsia="lv-LV"/>
              </w:rPr>
            </w:pPr>
          </w:p>
        </w:tc>
      </w:tr>
    </w:tbl>
    <w:p w:rsidR="007C30AD" w:rsidRPr="00660233" w:rsidRDefault="007C30AD" w:rsidP="007C30AD">
      <w:pPr>
        <w:ind w:left="283" w:hanging="283"/>
        <w:rPr>
          <w:rFonts w:eastAsia="Times New Roman" w:cs="Times New Roman"/>
          <w:lang w:val="lv-LV" w:eastAsia="en-US"/>
        </w:rPr>
      </w:pPr>
    </w:p>
    <w:p w:rsidR="007C30AD" w:rsidRPr="00660233" w:rsidRDefault="007C30AD" w:rsidP="007C30AD">
      <w:pPr>
        <w:rPr>
          <w:rFonts w:eastAsia="Times New Roman" w:cs="Times New Roman"/>
          <w:b/>
          <w:lang w:val="lv-LV" w:eastAsia="en-US"/>
        </w:rPr>
      </w:pPr>
      <w:r w:rsidRPr="00660233">
        <w:rPr>
          <w:rFonts w:eastAsia="Times New Roman" w:cs="Times New Roman"/>
          <w:b/>
          <w:lang w:val="lv-LV" w:eastAsia="en-US"/>
        </w:rPr>
        <w:t>Apliecinām, ka:</w:t>
      </w:r>
    </w:p>
    <w:p w:rsidR="007C30AD" w:rsidRPr="00660233" w:rsidRDefault="007C30AD" w:rsidP="007C30AD">
      <w:pPr>
        <w:ind w:right="-874"/>
        <w:jc w:val="both"/>
        <w:rPr>
          <w:rFonts w:eastAsia="Times New Roman" w:cs="Times New Roman"/>
          <w:iCs/>
          <w:lang w:val="lv-LV" w:eastAsia="en-US"/>
        </w:rPr>
      </w:pPr>
      <w:r w:rsidRPr="00660233">
        <w:rPr>
          <w:rFonts w:eastAsia="Times New Roman" w:cs="Times New Roman"/>
          <w:iCs/>
          <w:lang w:val="lv-LV" w:eastAsia="en-US"/>
        </w:rPr>
        <w:t xml:space="preserve">Preces cenā ir iekļauta Preces vērtība, iepakojuma, piegādes, personāla, transporta izmaksas, </w:t>
      </w:r>
    </w:p>
    <w:p w:rsidR="007C30AD" w:rsidRPr="00660233" w:rsidRDefault="007C30AD" w:rsidP="007C30AD">
      <w:pPr>
        <w:ind w:right="-874"/>
        <w:jc w:val="both"/>
        <w:rPr>
          <w:rFonts w:eastAsia="Times New Roman" w:cs="Times New Roman"/>
          <w:iCs/>
          <w:lang w:val="lv-LV" w:eastAsia="en-US"/>
        </w:rPr>
      </w:pPr>
      <w:r w:rsidRPr="00660233">
        <w:rPr>
          <w:rFonts w:eastAsia="Times New Roman" w:cs="Times New Roman"/>
          <w:iCs/>
          <w:lang w:val="lv-LV" w:eastAsia="en-US"/>
        </w:rPr>
        <w:t xml:space="preserve">visi valsts un pašvaldības noteiktie nodokļi, nodevas un citas izmaksas, kas saistītas ar Preci </w:t>
      </w:r>
    </w:p>
    <w:p w:rsidR="007C30AD" w:rsidRPr="00660233" w:rsidRDefault="007C30AD" w:rsidP="007C30AD">
      <w:pPr>
        <w:ind w:right="-874"/>
        <w:jc w:val="both"/>
        <w:rPr>
          <w:rFonts w:eastAsia="Times New Roman" w:cs="Times New Roman"/>
          <w:iCs/>
          <w:lang w:val="lv-LV" w:eastAsia="en-US"/>
        </w:rPr>
      </w:pPr>
      <w:r w:rsidRPr="00660233">
        <w:rPr>
          <w:rFonts w:eastAsia="Times New Roman" w:cs="Times New Roman"/>
          <w:iCs/>
          <w:lang w:val="lv-LV" w:eastAsia="en-US"/>
        </w:rPr>
        <w:t>un tās piegādi.</w:t>
      </w:r>
    </w:p>
    <w:p w:rsidR="007C30AD" w:rsidRPr="00660233" w:rsidRDefault="007C30AD" w:rsidP="007C30AD">
      <w:pPr>
        <w:ind w:right="-874"/>
        <w:jc w:val="both"/>
        <w:rPr>
          <w:rFonts w:eastAsia="Times New Roman" w:cs="Times New Roman"/>
          <w:lang w:val="lv-LV" w:eastAsia="en-US"/>
        </w:rPr>
      </w:pPr>
    </w:p>
    <w:p w:rsidR="007C30AD" w:rsidRPr="00660233" w:rsidRDefault="007C30AD" w:rsidP="007C30AD">
      <w:pPr>
        <w:ind w:right="-874"/>
        <w:jc w:val="both"/>
        <w:rPr>
          <w:rFonts w:eastAsia="Times New Roman" w:cs="Times New Roman"/>
          <w:lang w:val="lv-LV" w:eastAsia="en-US"/>
        </w:rPr>
      </w:pPr>
      <w:r w:rsidRPr="00660233">
        <w:rPr>
          <w:rFonts w:eastAsia="Times New Roman" w:cs="Times New Roman"/>
          <w:lang w:val="lv-LV" w:eastAsia="en-US"/>
        </w:rPr>
        <w:t xml:space="preserve">Līguma izpildes laikā Preces cena netiks paaugstināta. </w:t>
      </w:r>
    </w:p>
    <w:p w:rsidR="007C30AD" w:rsidRPr="00660233" w:rsidRDefault="007C30AD" w:rsidP="007C30AD">
      <w:pPr>
        <w:ind w:left="283" w:hanging="283"/>
        <w:rPr>
          <w:rFonts w:eastAsia="Times New Roman" w:cs="Times New Roman"/>
          <w:lang w:val="lv-LV" w:eastAsia="en-US"/>
        </w:rPr>
      </w:pPr>
    </w:p>
    <w:p w:rsidR="007C30AD" w:rsidRPr="00660233" w:rsidRDefault="007C30AD" w:rsidP="007C30AD">
      <w:pPr>
        <w:ind w:left="360"/>
        <w:jc w:val="both"/>
        <w:rPr>
          <w:rFonts w:eastAsia="Times New Roman" w:cs="Times New Roman"/>
          <w:lang w:val="lv-LV" w:eastAsia="en-US"/>
        </w:rPr>
      </w:pPr>
      <w:r w:rsidRPr="00660233">
        <w:rPr>
          <w:rFonts w:eastAsia="Times New Roman" w:cs="Times New Roman"/>
          <w:lang w:val="lv-LV" w:eastAsia="en-US"/>
        </w:rPr>
        <w:t>Pretendenta pilnvarotā persona:</w:t>
      </w: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5"/>
        <w:gridCol w:w="6345"/>
      </w:tblGrid>
      <w:tr w:rsidR="00660233" w:rsidRPr="00660233" w:rsidTr="00FB0FB0">
        <w:tc>
          <w:tcPr>
            <w:tcW w:w="2835" w:type="dxa"/>
            <w:tcBorders>
              <w:top w:val="single" w:sz="6" w:space="0" w:color="auto"/>
              <w:left w:val="single" w:sz="6" w:space="0" w:color="auto"/>
              <w:bottom w:val="single" w:sz="6" w:space="0" w:color="auto"/>
              <w:right w:val="single" w:sz="6" w:space="0" w:color="auto"/>
            </w:tcBorders>
            <w:shd w:val="pct5" w:color="auto" w:fill="FFFFFF"/>
            <w:hideMark/>
          </w:tcPr>
          <w:p w:rsidR="007C30AD" w:rsidRPr="00660233" w:rsidRDefault="007C30AD" w:rsidP="007C30AD">
            <w:pPr>
              <w:spacing w:before="120" w:after="120"/>
              <w:rPr>
                <w:rFonts w:eastAsia="Times New Roman" w:cs="Times New Roman"/>
                <w:b/>
                <w:lang w:val="lv-LV" w:eastAsia="en-US"/>
              </w:rPr>
            </w:pPr>
            <w:r w:rsidRPr="00660233">
              <w:rPr>
                <w:rFonts w:eastAsia="Times New Roman" w:cs="Times New Roman"/>
                <w:b/>
                <w:lang w:val="lv-LV" w:eastAsia="en-US"/>
              </w:rPr>
              <w:t>Vārds, uzvārds, amats</w:t>
            </w:r>
          </w:p>
        </w:tc>
        <w:tc>
          <w:tcPr>
            <w:tcW w:w="6345" w:type="dxa"/>
            <w:tcBorders>
              <w:top w:val="single" w:sz="6" w:space="0" w:color="auto"/>
              <w:left w:val="single" w:sz="6" w:space="0" w:color="auto"/>
              <w:bottom w:val="single" w:sz="6" w:space="0" w:color="auto"/>
              <w:right w:val="single" w:sz="6" w:space="0" w:color="auto"/>
            </w:tcBorders>
          </w:tcPr>
          <w:p w:rsidR="007C30AD" w:rsidRPr="00660233" w:rsidRDefault="007C30AD" w:rsidP="007C30AD">
            <w:pPr>
              <w:spacing w:before="120" w:after="120"/>
              <w:rPr>
                <w:rFonts w:eastAsia="Times New Roman" w:cs="Times New Roman"/>
                <w:lang w:val="lv-LV" w:eastAsia="en-US"/>
              </w:rPr>
            </w:pPr>
          </w:p>
        </w:tc>
      </w:tr>
      <w:tr w:rsidR="00660233" w:rsidRPr="00660233" w:rsidTr="00FB0FB0">
        <w:tc>
          <w:tcPr>
            <w:tcW w:w="2835" w:type="dxa"/>
            <w:tcBorders>
              <w:top w:val="single" w:sz="6" w:space="0" w:color="auto"/>
              <w:left w:val="single" w:sz="6" w:space="0" w:color="auto"/>
              <w:bottom w:val="single" w:sz="6" w:space="0" w:color="auto"/>
              <w:right w:val="single" w:sz="6" w:space="0" w:color="auto"/>
            </w:tcBorders>
            <w:shd w:val="pct5" w:color="auto" w:fill="FFFFFF"/>
            <w:hideMark/>
          </w:tcPr>
          <w:p w:rsidR="007C30AD" w:rsidRPr="00660233" w:rsidRDefault="007C30AD" w:rsidP="007C30AD">
            <w:pPr>
              <w:spacing w:before="120" w:after="120"/>
              <w:rPr>
                <w:rFonts w:eastAsia="Times New Roman" w:cs="Times New Roman"/>
                <w:b/>
                <w:lang w:val="lv-LV" w:eastAsia="en-US"/>
              </w:rPr>
            </w:pPr>
            <w:r w:rsidRPr="00660233">
              <w:rPr>
                <w:rFonts w:eastAsia="Times New Roman" w:cs="Times New Roman"/>
                <w:b/>
                <w:lang w:val="lv-LV" w:eastAsia="en-US"/>
              </w:rPr>
              <w:t>Paraksts un zīmogs</w:t>
            </w:r>
          </w:p>
        </w:tc>
        <w:tc>
          <w:tcPr>
            <w:tcW w:w="6345" w:type="dxa"/>
            <w:tcBorders>
              <w:top w:val="single" w:sz="6" w:space="0" w:color="auto"/>
              <w:left w:val="single" w:sz="6" w:space="0" w:color="auto"/>
              <w:bottom w:val="single" w:sz="6" w:space="0" w:color="auto"/>
              <w:right w:val="single" w:sz="6" w:space="0" w:color="auto"/>
            </w:tcBorders>
          </w:tcPr>
          <w:p w:rsidR="007C30AD" w:rsidRPr="00660233" w:rsidRDefault="007C30AD" w:rsidP="007C30AD">
            <w:pPr>
              <w:spacing w:before="120" w:after="120"/>
              <w:rPr>
                <w:rFonts w:eastAsia="Times New Roman" w:cs="Times New Roman"/>
                <w:lang w:val="lv-LV" w:eastAsia="en-US"/>
              </w:rPr>
            </w:pPr>
          </w:p>
        </w:tc>
      </w:tr>
      <w:tr w:rsidR="00660233" w:rsidRPr="00660233" w:rsidTr="00FB0FB0">
        <w:tc>
          <w:tcPr>
            <w:tcW w:w="2835" w:type="dxa"/>
            <w:tcBorders>
              <w:top w:val="single" w:sz="6" w:space="0" w:color="auto"/>
              <w:left w:val="single" w:sz="6" w:space="0" w:color="auto"/>
              <w:bottom w:val="single" w:sz="6" w:space="0" w:color="auto"/>
              <w:right w:val="single" w:sz="6" w:space="0" w:color="auto"/>
            </w:tcBorders>
            <w:shd w:val="pct5" w:color="auto" w:fill="FFFFFF"/>
            <w:hideMark/>
          </w:tcPr>
          <w:p w:rsidR="007C30AD" w:rsidRPr="00660233" w:rsidRDefault="007C30AD" w:rsidP="007C30AD">
            <w:pPr>
              <w:spacing w:before="120" w:after="120"/>
              <w:rPr>
                <w:rFonts w:eastAsia="Times New Roman" w:cs="Times New Roman"/>
                <w:b/>
                <w:lang w:val="lv-LV" w:eastAsia="en-US"/>
              </w:rPr>
            </w:pPr>
            <w:r w:rsidRPr="00660233">
              <w:rPr>
                <w:rFonts w:eastAsia="Times New Roman" w:cs="Times New Roman"/>
                <w:b/>
                <w:lang w:val="lv-LV" w:eastAsia="en-US"/>
              </w:rPr>
              <w:t>Datums</w:t>
            </w:r>
          </w:p>
        </w:tc>
        <w:tc>
          <w:tcPr>
            <w:tcW w:w="6345" w:type="dxa"/>
            <w:tcBorders>
              <w:top w:val="single" w:sz="6" w:space="0" w:color="auto"/>
              <w:left w:val="single" w:sz="6" w:space="0" w:color="auto"/>
              <w:bottom w:val="single" w:sz="6" w:space="0" w:color="auto"/>
              <w:right w:val="single" w:sz="6" w:space="0" w:color="auto"/>
            </w:tcBorders>
          </w:tcPr>
          <w:p w:rsidR="007C30AD" w:rsidRPr="00660233" w:rsidRDefault="007C30AD" w:rsidP="007C30AD">
            <w:pPr>
              <w:spacing w:before="120" w:after="120"/>
              <w:rPr>
                <w:rFonts w:eastAsia="Times New Roman" w:cs="Times New Roman"/>
                <w:lang w:val="lv-LV" w:eastAsia="en-US"/>
              </w:rPr>
            </w:pPr>
          </w:p>
        </w:tc>
      </w:tr>
      <w:bookmarkEnd w:id="0"/>
      <w:bookmarkEnd w:id="1"/>
    </w:tbl>
    <w:p w:rsidR="00FE2ED4" w:rsidRPr="00660233" w:rsidRDefault="00FE2ED4" w:rsidP="00C304B8">
      <w:pPr>
        <w:rPr>
          <w:lang w:val="lv-LV"/>
        </w:rPr>
      </w:pPr>
    </w:p>
    <w:p w:rsidR="000A07AF" w:rsidRPr="00660233" w:rsidRDefault="000A07AF" w:rsidP="00C304B8">
      <w:pPr>
        <w:rPr>
          <w:lang w:val="lv-LV"/>
        </w:rPr>
      </w:pPr>
    </w:p>
    <w:p w:rsidR="000A07AF" w:rsidRPr="00660233" w:rsidRDefault="000A07AF" w:rsidP="00C304B8">
      <w:pPr>
        <w:rPr>
          <w:lang w:val="lv-LV"/>
        </w:rPr>
      </w:pPr>
    </w:p>
    <w:p w:rsidR="000A07AF" w:rsidRPr="00660233" w:rsidRDefault="000A07AF" w:rsidP="00C304B8">
      <w:pPr>
        <w:rPr>
          <w:lang w:val="lv-LV"/>
        </w:rPr>
      </w:pPr>
    </w:p>
    <w:sectPr w:rsidR="000A07AF" w:rsidRPr="00660233" w:rsidSect="001A2212">
      <w:headerReference w:type="even" r:id="rId13"/>
      <w:headerReference w:type="default" r:id="rId14"/>
      <w:footerReference w:type="even" r:id="rId15"/>
      <w:pgSz w:w="11907" w:h="16840" w:code="9"/>
      <w:pgMar w:top="426" w:right="1134" w:bottom="680" w:left="1134"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95A" w:rsidRDefault="0050095A">
      <w:r>
        <w:separator/>
      </w:r>
    </w:p>
  </w:endnote>
  <w:endnote w:type="continuationSeparator" w:id="0">
    <w:p w:rsidR="0050095A" w:rsidRDefault="0050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AC" w:rsidRDefault="008420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420AC" w:rsidRDefault="008420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95A" w:rsidRDefault="0050095A">
      <w:r>
        <w:separator/>
      </w:r>
    </w:p>
  </w:footnote>
  <w:footnote w:type="continuationSeparator" w:id="0">
    <w:p w:rsidR="0050095A" w:rsidRDefault="00500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AC" w:rsidRDefault="008420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420AC" w:rsidRDefault="008420A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AC" w:rsidRDefault="008420A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A3D4D"/>
    <w:multiLevelType w:val="multilevel"/>
    <w:tmpl w:val="C322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751F8"/>
    <w:multiLevelType w:val="multilevel"/>
    <w:tmpl w:val="DA72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948F1"/>
    <w:multiLevelType w:val="hybridMultilevel"/>
    <w:tmpl w:val="735C1B9A"/>
    <w:lvl w:ilvl="0" w:tplc="861455F8">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3">
    <w:nsid w:val="1F967697"/>
    <w:multiLevelType w:val="hybridMultilevel"/>
    <w:tmpl w:val="8F7876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04243BF"/>
    <w:multiLevelType w:val="multilevel"/>
    <w:tmpl w:val="658E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CF3A35"/>
    <w:multiLevelType w:val="multilevel"/>
    <w:tmpl w:val="E0163EAA"/>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numFmt w:val="bullet"/>
      <w:lvlText w:val="-"/>
      <w:lvlJc w:val="left"/>
      <w:pPr>
        <w:ind w:left="2340" w:hanging="360"/>
      </w:pPr>
      <w:rPr>
        <w:rFonts w:ascii="Times New Roman" w:eastAsia="Times New Roman"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D36AEF"/>
    <w:multiLevelType w:val="hybridMultilevel"/>
    <w:tmpl w:val="49941C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305C79AC"/>
    <w:multiLevelType w:val="hybridMultilevel"/>
    <w:tmpl w:val="7E9488EC"/>
    <w:lvl w:ilvl="0" w:tplc="88685E6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nsid w:val="35BE6924"/>
    <w:multiLevelType w:val="multilevel"/>
    <w:tmpl w:val="A49C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DF0322"/>
    <w:multiLevelType w:val="hybridMultilevel"/>
    <w:tmpl w:val="5898508A"/>
    <w:lvl w:ilvl="0" w:tplc="A63CD5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4EE727F2"/>
    <w:multiLevelType w:val="multilevel"/>
    <w:tmpl w:val="38EE74A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CD7FA5"/>
    <w:multiLevelType w:val="multilevel"/>
    <w:tmpl w:val="87622C4A"/>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b w:val="0"/>
        <w:lang w:val="en-US"/>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F65731F"/>
    <w:multiLevelType w:val="hybridMultilevel"/>
    <w:tmpl w:val="7020FF0A"/>
    <w:lvl w:ilvl="0" w:tplc="04260011">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3">
    <w:nsid w:val="74966573"/>
    <w:multiLevelType w:val="hybridMultilevel"/>
    <w:tmpl w:val="5A5031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75E105AE"/>
    <w:multiLevelType w:val="hybridMultilevel"/>
    <w:tmpl w:val="BF5CDFF4"/>
    <w:lvl w:ilvl="0" w:tplc="895881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5"/>
  </w:num>
  <w:num w:numId="2">
    <w:abstractNumId w:val="11"/>
  </w:num>
  <w:num w:numId="3">
    <w:abstractNumId w:val="7"/>
  </w:num>
  <w:num w:numId="4">
    <w:abstractNumId w:val="9"/>
  </w:num>
  <w:num w:numId="5">
    <w:abstractNumId w:val="14"/>
  </w:num>
  <w:num w:numId="6">
    <w:abstractNumId w:val="10"/>
  </w:num>
  <w:num w:numId="7">
    <w:abstractNumId w:val="0"/>
  </w:num>
  <w:num w:numId="8">
    <w:abstractNumId w:val="3"/>
  </w:num>
  <w:num w:numId="9">
    <w:abstractNumId w:val="6"/>
  </w:num>
  <w:num w:numId="10">
    <w:abstractNumId w:val="13"/>
  </w:num>
  <w:num w:numId="11">
    <w:abstractNumId w:val="1"/>
  </w:num>
  <w:num w:numId="12">
    <w:abstractNumId w:val="8"/>
  </w:num>
  <w:num w:numId="13">
    <w:abstractNumId w:val="4"/>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0AD"/>
    <w:rsid w:val="00006403"/>
    <w:rsid w:val="0002014D"/>
    <w:rsid w:val="00020A1D"/>
    <w:rsid w:val="000A07AF"/>
    <w:rsid w:val="000D1754"/>
    <w:rsid w:val="000E3A97"/>
    <w:rsid w:val="00131094"/>
    <w:rsid w:val="001A2212"/>
    <w:rsid w:val="001A4602"/>
    <w:rsid w:val="002E7050"/>
    <w:rsid w:val="003E1186"/>
    <w:rsid w:val="00465153"/>
    <w:rsid w:val="004C62B9"/>
    <w:rsid w:val="004E251A"/>
    <w:rsid w:val="0050095A"/>
    <w:rsid w:val="00505584"/>
    <w:rsid w:val="005232B2"/>
    <w:rsid w:val="005A70E4"/>
    <w:rsid w:val="006462A8"/>
    <w:rsid w:val="00660233"/>
    <w:rsid w:val="006C3ACD"/>
    <w:rsid w:val="006E4FA0"/>
    <w:rsid w:val="00706AD5"/>
    <w:rsid w:val="00722636"/>
    <w:rsid w:val="00732D73"/>
    <w:rsid w:val="0076400E"/>
    <w:rsid w:val="00774114"/>
    <w:rsid w:val="007855B1"/>
    <w:rsid w:val="007C30AD"/>
    <w:rsid w:val="007F4603"/>
    <w:rsid w:val="008420AC"/>
    <w:rsid w:val="008A6A5D"/>
    <w:rsid w:val="009065CB"/>
    <w:rsid w:val="00917AFB"/>
    <w:rsid w:val="009B0E4F"/>
    <w:rsid w:val="009F3A84"/>
    <w:rsid w:val="00A230EC"/>
    <w:rsid w:val="00A34888"/>
    <w:rsid w:val="00A4528C"/>
    <w:rsid w:val="00A700A3"/>
    <w:rsid w:val="00AB606B"/>
    <w:rsid w:val="00AE51A0"/>
    <w:rsid w:val="00B96329"/>
    <w:rsid w:val="00BB77E9"/>
    <w:rsid w:val="00BD2376"/>
    <w:rsid w:val="00BF7B26"/>
    <w:rsid w:val="00C304B8"/>
    <w:rsid w:val="00C36CEA"/>
    <w:rsid w:val="00C4182A"/>
    <w:rsid w:val="00C50526"/>
    <w:rsid w:val="00D028E9"/>
    <w:rsid w:val="00D20151"/>
    <w:rsid w:val="00D32F10"/>
    <w:rsid w:val="00D403E5"/>
    <w:rsid w:val="00DB2013"/>
    <w:rsid w:val="00DB26E5"/>
    <w:rsid w:val="00E05F5C"/>
    <w:rsid w:val="00E90E3C"/>
    <w:rsid w:val="00F65285"/>
    <w:rsid w:val="00F73454"/>
    <w:rsid w:val="00FB0FB0"/>
    <w:rsid w:val="00FB7BFF"/>
    <w:rsid w:val="00FE2ED4"/>
    <w:rsid w:val="00FF0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CEA"/>
    <w:rPr>
      <w:rFonts w:ascii="Times New Roman" w:hAnsi="Times New Roman"/>
      <w:szCs w:val="24"/>
      <w:lang w:val="ru-RU" w:eastAsia="ru-RU"/>
    </w:rPr>
  </w:style>
  <w:style w:type="paragraph" w:styleId="Heading1">
    <w:name w:val="heading 1"/>
    <w:basedOn w:val="Normal"/>
    <w:next w:val="Normal"/>
    <w:link w:val="Heading1Char"/>
    <w:qFormat/>
    <w:rsid w:val="00C36CEA"/>
    <w:pPr>
      <w:keepNext/>
      <w:tabs>
        <w:tab w:val="left" w:pos="3960"/>
      </w:tabs>
      <w:jc w:val="center"/>
      <w:outlineLvl w:val="0"/>
    </w:pPr>
    <w:rPr>
      <w:rFonts w:eastAsia="Times New Roman" w:cs="Times New Roman"/>
      <w:sz w:val="34"/>
      <w:szCs w:val="34"/>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CEA"/>
    <w:rPr>
      <w:rFonts w:ascii="Times New Roman" w:eastAsia="Times New Roman" w:hAnsi="Times New Roman" w:cs="Times New Roman"/>
      <w:sz w:val="34"/>
      <w:szCs w:val="34"/>
    </w:rPr>
  </w:style>
  <w:style w:type="paragraph" w:styleId="Caption">
    <w:name w:val="caption"/>
    <w:basedOn w:val="Normal"/>
    <w:next w:val="Normal"/>
    <w:qFormat/>
    <w:rsid w:val="00C36CEA"/>
    <w:pPr>
      <w:jc w:val="center"/>
    </w:pPr>
    <w:rPr>
      <w:rFonts w:eastAsia="Times New Roman" w:cs="Times New Roman"/>
      <w:sz w:val="40"/>
      <w:szCs w:val="40"/>
      <w:lang w:val="lv-LV" w:eastAsia="en-US"/>
    </w:rPr>
  </w:style>
  <w:style w:type="character" w:styleId="Strong">
    <w:name w:val="Strong"/>
    <w:basedOn w:val="DefaultParagraphFont"/>
    <w:uiPriority w:val="22"/>
    <w:qFormat/>
    <w:rsid w:val="00C36CEA"/>
    <w:rPr>
      <w:b/>
      <w:bCs/>
    </w:rPr>
  </w:style>
  <w:style w:type="paragraph" w:styleId="ListParagraph">
    <w:name w:val="List Paragraph"/>
    <w:basedOn w:val="Normal"/>
    <w:uiPriority w:val="34"/>
    <w:qFormat/>
    <w:rsid w:val="00C36CEA"/>
    <w:pPr>
      <w:ind w:left="720"/>
      <w:contextualSpacing/>
    </w:pPr>
    <w:rPr>
      <w:rFonts w:eastAsia="Times New Roman" w:cs="Times New Roman"/>
    </w:rPr>
  </w:style>
  <w:style w:type="paragraph" w:styleId="Footer">
    <w:name w:val="footer"/>
    <w:basedOn w:val="Normal"/>
    <w:link w:val="FooterChar"/>
    <w:uiPriority w:val="99"/>
    <w:unhideWhenUsed/>
    <w:rsid w:val="007C30AD"/>
    <w:pPr>
      <w:tabs>
        <w:tab w:val="center" w:pos="4153"/>
        <w:tab w:val="right" w:pos="8306"/>
      </w:tabs>
    </w:pPr>
  </w:style>
  <w:style w:type="character" w:customStyle="1" w:styleId="FooterChar">
    <w:name w:val="Footer Char"/>
    <w:basedOn w:val="DefaultParagraphFont"/>
    <w:link w:val="Footer"/>
    <w:uiPriority w:val="99"/>
    <w:rsid w:val="007C30AD"/>
    <w:rPr>
      <w:rFonts w:ascii="Times New Roman" w:hAnsi="Times New Roman"/>
      <w:szCs w:val="24"/>
      <w:lang w:val="ru-RU" w:eastAsia="ru-RU"/>
    </w:rPr>
  </w:style>
  <w:style w:type="character" w:styleId="PageNumber">
    <w:name w:val="page number"/>
    <w:basedOn w:val="DefaultParagraphFont"/>
    <w:rsid w:val="007C30AD"/>
  </w:style>
  <w:style w:type="paragraph" w:styleId="Header">
    <w:name w:val="header"/>
    <w:basedOn w:val="Normal"/>
    <w:link w:val="HeaderChar"/>
    <w:rsid w:val="007C30AD"/>
    <w:pPr>
      <w:tabs>
        <w:tab w:val="center" w:pos="4153"/>
        <w:tab w:val="right" w:pos="8306"/>
      </w:tabs>
    </w:pPr>
    <w:rPr>
      <w:rFonts w:eastAsia="Times New Roman" w:cs="Times New Roman"/>
      <w:lang w:val="lv-LV" w:eastAsia="en-US"/>
    </w:rPr>
  </w:style>
  <w:style w:type="character" w:customStyle="1" w:styleId="HeaderChar">
    <w:name w:val="Header Char"/>
    <w:basedOn w:val="DefaultParagraphFont"/>
    <w:link w:val="Header"/>
    <w:rsid w:val="007C30AD"/>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7C30AD"/>
    <w:rPr>
      <w:sz w:val="16"/>
      <w:szCs w:val="16"/>
    </w:rPr>
  </w:style>
  <w:style w:type="paragraph" w:styleId="CommentText">
    <w:name w:val="annotation text"/>
    <w:basedOn w:val="Normal"/>
    <w:link w:val="CommentTextChar"/>
    <w:uiPriority w:val="99"/>
    <w:semiHidden/>
    <w:unhideWhenUsed/>
    <w:rsid w:val="007C30AD"/>
    <w:rPr>
      <w:rFonts w:eastAsia="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7C30A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C30AD"/>
    <w:rPr>
      <w:rFonts w:ascii="Tahoma" w:hAnsi="Tahoma" w:cs="Tahoma"/>
      <w:sz w:val="16"/>
      <w:szCs w:val="16"/>
    </w:rPr>
  </w:style>
  <w:style w:type="character" w:customStyle="1" w:styleId="BalloonTextChar">
    <w:name w:val="Balloon Text Char"/>
    <w:basedOn w:val="DefaultParagraphFont"/>
    <w:link w:val="BalloonText"/>
    <w:uiPriority w:val="99"/>
    <w:semiHidden/>
    <w:rsid w:val="007C30AD"/>
    <w:rPr>
      <w:rFonts w:ascii="Tahoma" w:hAnsi="Tahoma" w:cs="Tahoma"/>
      <w:sz w:val="16"/>
      <w:szCs w:val="16"/>
      <w:lang w:val="ru-RU" w:eastAsia="ru-RU"/>
    </w:rPr>
  </w:style>
  <w:style w:type="paragraph" w:styleId="NormalWeb">
    <w:name w:val="Normal (Web)"/>
    <w:basedOn w:val="Normal"/>
    <w:uiPriority w:val="99"/>
    <w:semiHidden/>
    <w:unhideWhenUsed/>
    <w:rsid w:val="000A07AF"/>
    <w:pPr>
      <w:spacing w:before="100" w:beforeAutospacing="1" w:after="100" w:afterAutospacing="1"/>
    </w:pPr>
    <w:rPr>
      <w:rFonts w:eastAsia="Times New Roman" w:cs="Times New Roman"/>
      <w:lang w:val="lv-LV" w:eastAsia="lv-LV"/>
    </w:rPr>
  </w:style>
  <w:style w:type="character" w:customStyle="1" w:styleId="apple-converted-space">
    <w:name w:val="apple-converted-space"/>
    <w:basedOn w:val="DefaultParagraphFont"/>
    <w:rsid w:val="000A07AF"/>
  </w:style>
  <w:style w:type="character" w:styleId="Hyperlink">
    <w:name w:val="Hyperlink"/>
    <w:basedOn w:val="DefaultParagraphFont"/>
    <w:uiPriority w:val="99"/>
    <w:unhideWhenUsed/>
    <w:rsid w:val="00505584"/>
    <w:rPr>
      <w:color w:val="0000FF" w:themeColor="hyperlink"/>
      <w:u w:val="single"/>
    </w:rPr>
  </w:style>
  <w:style w:type="paragraph" w:customStyle="1" w:styleId="tv213">
    <w:name w:val="tv213"/>
    <w:basedOn w:val="Normal"/>
    <w:rsid w:val="008A6A5D"/>
    <w:pPr>
      <w:spacing w:before="100" w:beforeAutospacing="1" w:after="100" w:afterAutospacing="1"/>
    </w:pPr>
    <w:rPr>
      <w:rFonts w:eastAsia="Times New Roman" w:cs="Times New Roman"/>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CEA"/>
    <w:rPr>
      <w:rFonts w:ascii="Times New Roman" w:hAnsi="Times New Roman"/>
      <w:szCs w:val="24"/>
      <w:lang w:val="ru-RU" w:eastAsia="ru-RU"/>
    </w:rPr>
  </w:style>
  <w:style w:type="paragraph" w:styleId="Heading1">
    <w:name w:val="heading 1"/>
    <w:basedOn w:val="Normal"/>
    <w:next w:val="Normal"/>
    <w:link w:val="Heading1Char"/>
    <w:qFormat/>
    <w:rsid w:val="00C36CEA"/>
    <w:pPr>
      <w:keepNext/>
      <w:tabs>
        <w:tab w:val="left" w:pos="3960"/>
      </w:tabs>
      <w:jc w:val="center"/>
      <w:outlineLvl w:val="0"/>
    </w:pPr>
    <w:rPr>
      <w:rFonts w:eastAsia="Times New Roman" w:cs="Times New Roman"/>
      <w:sz w:val="34"/>
      <w:szCs w:val="34"/>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CEA"/>
    <w:rPr>
      <w:rFonts w:ascii="Times New Roman" w:eastAsia="Times New Roman" w:hAnsi="Times New Roman" w:cs="Times New Roman"/>
      <w:sz w:val="34"/>
      <w:szCs w:val="34"/>
    </w:rPr>
  </w:style>
  <w:style w:type="paragraph" w:styleId="Caption">
    <w:name w:val="caption"/>
    <w:basedOn w:val="Normal"/>
    <w:next w:val="Normal"/>
    <w:qFormat/>
    <w:rsid w:val="00C36CEA"/>
    <w:pPr>
      <w:jc w:val="center"/>
    </w:pPr>
    <w:rPr>
      <w:rFonts w:eastAsia="Times New Roman" w:cs="Times New Roman"/>
      <w:sz w:val="40"/>
      <w:szCs w:val="40"/>
      <w:lang w:val="lv-LV" w:eastAsia="en-US"/>
    </w:rPr>
  </w:style>
  <w:style w:type="character" w:styleId="Strong">
    <w:name w:val="Strong"/>
    <w:basedOn w:val="DefaultParagraphFont"/>
    <w:uiPriority w:val="22"/>
    <w:qFormat/>
    <w:rsid w:val="00C36CEA"/>
    <w:rPr>
      <w:b/>
      <w:bCs/>
    </w:rPr>
  </w:style>
  <w:style w:type="paragraph" w:styleId="ListParagraph">
    <w:name w:val="List Paragraph"/>
    <w:basedOn w:val="Normal"/>
    <w:uiPriority w:val="34"/>
    <w:qFormat/>
    <w:rsid w:val="00C36CEA"/>
    <w:pPr>
      <w:ind w:left="720"/>
      <w:contextualSpacing/>
    </w:pPr>
    <w:rPr>
      <w:rFonts w:eastAsia="Times New Roman" w:cs="Times New Roman"/>
    </w:rPr>
  </w:style>
  <w:style w:type="paragraph" w:styleId="Footer">
    <w:name w:val="footer"/>
    <w:basedOn w:val="Normal"/>
    <w:link w:val="FooterChar"/>
    <w:uiPriority w:val="99"/>
    <w:unhideWhenUsed/>
    <w:rsid w:val="007C30AD"/>
    <w:pPr>
      <w:tabs>
        <w:tab w:val="center" w:pos="4153"/>
        <w:tab w:val="right" w:pos="8306"/>
      </w:tabs>
    </w:pPr>
  </w:style>
  <w:style w:type="character" w:customStyle="1" w:styleId="FooterChar">
    <w:name w:val="Footer Char"/>
    <w:basedOn w:val="DefaultParagraphFont"/>
    <w:link w:val="Footer"/>
    <w:uiPriority w:val="99"/>
    <w:rsid w:val="007C30AD"/>
    <w:rPr>
      <w:rFonts w:ascii="Times New Roman" w:hAnsi="Times New Roman"/>
      <w:szCs w:val="24"/>
      <w:lang w:val="ru-RU" w:eastAsia="ru-RU"/>
    </w:rPr>
  </w:style>
  <w:style w:type="character" w:styleId="PageNumber">
    <w:name w:val="page number"/>
    <w:basedOn w:val="DefaultParagraphFont"/>
    <w:rsid w:val="007C30AD"/>
  </w:style>
  <w:style w:type="paragraph" w:styleId="Header">
    <w:name w:val="header"/>
    <w:basedOn w:val="Normal"/>
    <w:link w:val="HeaderChar"/>
    <w:rsid w:val="007C30AD"/>
    <w:pPr>
      <w:tabs>
        <w:tab w:val="center" w:pos="4153"/>
        <w:tab w:val="right" w:pos="8306"/>
      </w:tabs>
    </w:pPr>
    <w:rPr>
      <w:rFonts w:eastAsia="Times New Roman" w:cs="Times New Roman"/>
      <w:lang w:val="lv-LV" w:eastAsia="en-US"/>
    </w:rPr>
  </w:style>
  <w:style w:type="character" w:customStyle="1" w:styleId="HeaderChar">
    <w:name w:val="Header Char"/>
    <w:basedOn w:val="DefaultParagraphFont"/>
    <w:link w:val="Header"/>
    <w:rsid w:val="007C30AD"/>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7C30AD"/>
    <w:rPr>
      <w:sz w:val="16"/>
      <w:szCs w:val="16"/>
    </w:rPr>
  </w:style>
  <w:style w:type="paragraph" w:styleId="CommentText">
    <w:name w:val="annotation text"/>
    <w:basedOn w:val="Normal"/>
    <w:link w:val="CommentTextChar"/>
    <w:uiPriority w:val="99"/>
    <w:semiHidden/>
    <w:unhideWhenUsed/>
    <w:rsid w:val="007C30AD"/>
    <w:rPr>
      <w:rFonts w:eastAsia="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7C30A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C30AD"/>
    <w:rPr>
      <w:rFonts w:ascii="Tahoma" w:hAnsi="Tahoma" w:cs="Tahoma"/>
      <w:sz w:val="16"/>
      <w:szCs w:val="16"/>
    </w:rPr>
  </w:style>
  <w:style w:type="character" w:customStyle="1" w:styleId="BalloonTextChar">
    <w:name w:val="Balloon Text Char"/>
    <w:basedOn w:val="DefaultParagraphFont"/>
    <w:link w:val="BalloonText"/>
    <w:uiPriority w:val="99"/>
    <w:semiHidden/>
    <w:rsid w:val="007C30AD"/>
    <w:rPr>
      <w:rFonts w:ascii="Tahoma" w:hAnsi="Tahoma" w:cs="Tahoma"/>
      <w:sz w:val="16"/>
      <w:szCs w:val="16"/>
      <w:lang w:val="ru-RU" w:eastAsia="ru-RU"/>
    </w:rPr>
  </w:style>
  <w:style w:type="paragraph" w:styleId="NormalWeb">
    <w:name w:val="Normal (Web)"/>
    <w:basedOn w:val="Normal"/>
    <w:uiPriority w:val="99"/>
    <w:semiHidden/>
    <w:unhideWhenUsed/>
    <w:rsid w:val="000A07AF"/>
    <w:pPr>
      <w:spacing w:before="100" w:beforeAutospacing="1" w:after="100" w:afterAutospacing="1"/>
    </w:pPr>
    <w:rPr>
      <w:rFonts w:eastAsia="Times New Roman" w:cs="Times New Roman"/>
      <w:lang w:val="lv-LV" w:eastAsia="lv-LV"/>
    </w:rPr>
  </w:style>
  <w:style w:type="character" w:customStyle="1" w:styleId="apple-converted-space">
    <w:name w:val="apple-converted-space"/>
    <w:basedOn w:val="DefaultParagraphFont"/>
    <w:rsid w:val="000A07AF"/>
  </w:style>
  <w:style w:type="character" w:styleId="Hyperlink">
    <w:name w:val="Hyperlink"/>
    <w:basedOn w:val="DefaultParagraphFont"/>
    <w:uiPriority w:val="99"/>
    <w:unhideWhenUsed/>
    <w:rsid w:val="00505584"/>
    <w:rPr>
      <w:color w:val="0000FF" w:themeColor="hyperlink"/>
      <w:u w:val="single"/>
    </w:rPr>
  </w:style>
  <w:style w:type="paragraph" w:customStyle="1" w:styleId="tv213">
    <w:name w:val="tv213"/>
    <w:basedOn w:val="Normal"/>
    <w:rsid w:val="008A6A5D"/>
    <w:pPr>
      <w:spacing w:before="100" w:beforeAutospacing="1" w:after="100" w:afterAutospacing="1"/>
    </w:pPr>
    <w:rPr>
      <w:rFonts w:eastAsia="Times New Roman" w:cs="Times New Roman"/>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4171">
      <w:bodyDiv w:val="1"/>
      <w:marLeft w:val="0"/>
      <w:marRight w:val="0"/>
      <w:marTop w:val="0"/>
      <w:marBottom w:val="0"/>
      <w:divBdr>
        <w:top w:val="none" w:sz="0" w:space="0" w:color="auto"/>
        <w:left w:val="none" w:sz="0" w:space="0" w:color="auto"/>
        <w:bottom w:val="none" w:sz="0" w:space="0" w:color="auto"/>
        <w:right w:val="none" w:sz="0" w:space="0" w:color="auto"/>
      </w:divBdr>
    </w:div>
    <w:div w:id="412315550">
      <w:bodyDiv w:val="1"/>
      <w:marLeft w:val="0"/>
      <w:marRight w:val="0"/>
      <w:marTop w:val="0"/>
      <w:marBottom w:val="0"/>
      <w:divBdr>
        <w:top w:val="none" w:sz="0" w:space="0" w:color="auto"/>
        <w:left w:val="none" w:sz="0" w:space="0" w:color="auto"/>
        <w:bottom w:val="none" w:sz="0" w:space="0" w:color="auto"/>
        <w:right w:val="none" w:sz="0" w:space="0" w:color="auto"/>
      </w:divBdr>
    </w:div>
    <w:div w:id="1054624471">
      <w:bodyDiv w:val="1"/>
      <w:marLeft w:val="0"/>
      <w:marRight w:val="0"/>
      <w:marTop w:val="0"/>
      <w:marBottom w:val="0"/>
      <w:divBdr>
        <w:top w:val="none" w:sz="0" w:space="0" w:color="auto"/>
        <w:left w:val="none" w:sz="0" w:space="0" w:color="auto"/>
        <w:bottom w:val="none" w:sz="0" w:space="0" w:color="auto"/>
        <w:right w:val="none" w:sz="0" w:space="0" w:color="auto"/>
      </w:divBdr>
    </w:div>
    <w:div w:id="1315718001">
      <w:bodyDiv w:val="1"/>
      <w:marLeft w:val="0"/>
      <w:marRight w:val="0"/>
      <w:marTop w:val="0"/>
      <w:marBottom w:val="0"/>
      <w:divBdr>
        <w:top w:val="none" w:sz="0" w:space="0" w:color="auto"/>
        <w:left w:val="none" w:sz="0" w:space="0" w:color="auto"/>
        <w:bottom w:val="none" w:sz="0" w:space="0" w:color="auto"/>
        <w:right w:val="none" w:sz="0" w:space="0" w:color="auto"/>
      </w:divBdr>
    </w:div>
    <w:div w:id="165113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mums@riga.lv"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pmums@riga.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pmums@rig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uzikasskola.lv" TargetMode="External"/><Relationship Id="rId4" Type="http://schemas.openxmlformats.org/officeDocument/2006/relationships/settings" Target="settings.xml"/><Relationship Id="rId9" Type="http://schemas.openxmlformats.org/officeDocument/2006/relationships/hyperlink" Target="http://www.iksd.riga.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12184</Words>
  <Characters>6946</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Admins</cp:lastModifiedBy>
  <cp:revision>2</cp:revision>
  <cp:lastPrinted>2016-10-20T09:20:00Z</cp:lastPrinted>
  <dcterms:created xsi:type="dcterms:W3CDTF">2016-10-24T06:57:00Z</dcterms:created>
  <dcterms:modified xsi:type="dcterms:W3CDTF">2016-10-24T06:57:00Z</dcterms:modified>
</cp:coreProperties>
</file>