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D5C34" w14:textId="77777777" w:rsidR="006B11EA" w:rsidRPr="0090233E" w:rsidRDefault="006B11EA" w:rsidP="006B11EA">
      <w:pPr>
        <w:jc w:val="center"/>
        <w:outlineLvl w:val="0"/>
        <w:rPr>
          <w:rFonts w:ascii="ZapfCalligr TL" w:hAnsi="ZapfCalligr TL"/>
          <w:sz w:val="26"/>
          <w:szCs w:val="28"/>
          <w:lang w:val="en-GB" w:eastAsia="en-US"/>
        </w:rPr>
      </w:pPr>
      <w:r>
        <w:rPr>
          <w:noProof/>
          <w:lang w:val="en-US" w:eastAsia="en-US"/>
        </w:rPr>
        <w:drawing>
          <wp:inline distT="0" distB="0" distL="0" distR="0" wp14:anchorId="7743EB0C" wp14:editId="039D1563">
            <wp:extent cx="5429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47B70DCF" w14:textId="77777777" w:rsidR="006B11EA" w:rsidRPr="0090233E" w:rsidRDefault="006B11EA" w:rsidP="006B11EA">
      <w:pPr>
        <w:jc w:val="center"/>
        <w:rPr>
          <w:sz w:val="22"/>
          <w:szCs w:val="22"/>
          <w:lang w:eastAsia="en-US"/>
        </w:rPr>
      </w:pPr>
    </w:p>
    <w:p w14:paraId="54998CA6" w14:textId="77777777" w:rsidR="006B11EA" w:rsidRPr="0090233E" w:rsidRDefault="006B11EA" w:rsidP="006B11EA">
      <w:pPr>
        <w:jc w:val="center"/>
        <w:rPr>
          <w:sz w:val="36"/>
          <w:szCs w:val="36"/>
          <w:lang w:eastAsia="en-US"/>
        </w:rPr>
      </w:pPr>
      <w:r w:rsidRPr="0090233E">
        <w:rPr>
          <w:sz w:val="36"/>
          <w:szCs w:val="36"/>
          <w:lang w:eastAsia="en-US"/>
        </w:rPr>
        <w:t>LATGALES PRIEKŠPILSĒTAS MŪZIKAS UN MĀKSLAS SKOLA</w:t>
      </w:r>
    </w:p>
    <w:p w14:paraId="21B59CF7" w14:textId="77777777" w:rsidR="006B11EA" w:rsidRDefault="006B11EA" w:rsidP="00764A2C">
      <w:pPr>
        <w:tabs>
          <w:tab w:val="left" w:pos="3960"/>
        </w:tabs>
        <w:jc w:val="center"/>
        <w:rPr>
          <w:sz w:val="22"/>
          <w:szCs w:val="22"/>
          <w:lang w:eastAsia="en-US"/>
        </w:rPr>
      </w:pPr>
      <w:r w:rsidRPr="0090233E">
        <w:rPr>
          <w:sz w:val="22"/>
          <w:szCs w:val="22"/>
          <w:lang w:eastAsia="en-US"/>
        </w:rPr>
        <w:t>Prūšu ielā 13</w:t>
      </w:r>
      <w:r w:rsidR="00385FC5">
        <w:rPr>
          <w:sz w:val="22"/>
          <w:szCs w:val="22"/>
          <w:lang w:eastAsia="en-US"/>
        </w:rPr>
        <w:t>B</w:t>
      </w:r>
      <w:r w:rsidRPr="0090233E">
        <w:rPr>
          <w:sz w:val="22"/>
          <w:szCs w:val="22"/>
          <w:lang w:eastAsia="en-US"/>
        </w:rPr>
        <w:t xml:space="preserve">, Rīgā, LV-1057, tālrunis 67803292, e-pasts: </w:t>
      </w:r>
      <w:hyperlink r:id="rId9" w:history="1">
        <w:r w:rsidR="00764A2C" w:rsidRPr="00071B16">
          <w:rPr>
            <w:rStyle w:val="Hyperlink"/>
            <w:sz w:val="22"/>
            <w:szCs w:val="22"/>
            <w:lang w:eastAsia="en-US"/>
          </w:rPr>
          <w:t>lpmums@riga.lv</w:t>
        </w:r>
      </w:hyperlink>
    </w:p>
    <w:p w14:paraId="4F536F58" w14:textId="77777777" w:rsidR="00764A2C" w:rsidRPr="0090233E" w:rsidRDefault="00764A2C" w:rsidP="00764A2C">
      <w:pPr>
        <w:tabs>
          <w:tab w:val="left" w:pos="3960"/>
        </w:tabs>
        <w:jc w:val="center"/>
        <w:rPr>
          <w:sz w:val="20"/>
          <w:szCs w:val="20"/>
          <w:lang w:eastAsia="en-US"/>
        </w:rPr>
      </w:pPr>
    </w:p>
    <w:p w14:paraId="4EE364F9" w14:textId="77777777" w:rsidR="006B11EA" w:rsidRPr="0090233E" w:rsidRDefault="00DD1866" w:rsidP="006B11EA">
      <w:pPr>
        <w:jc w:val="center"/>
        <w:rPr>
          <w:sz w:val="32"/>
          <w:szCs w:val="32"/>
          <w:lang w:eastAsia="en-US"/>
        </w:rPr>
      </w:pPr>
      <w:r>
        <w:rPr>
          <w:sz w:val="32"/>
          <w:szCs w:val="32"/>
          <w:lang w:eastAsia="en-US"/>
        </w:rPr>
        <w:t xml:space="preserve">IEKŠĒJIE </w:t>
      </w:r>
      <w:r w:rsidR="006B11EA" w:rsidRPr="0090233E">
        <w:rPr>
          <w:sz w:val="32"/>
          <w:szCs w:val="32"/>
          <w:lang w:eastAsia="en-US"/>
        </w:rPr>
        <w:t>NOTEIKUMI</w:t>
      </w:r>
    </w:p>
    <w:p w14:paraId="04A594C7" w14:textId="77777777" w:rsidR="006B11EA" w:rsidRPr="0090233E" w:rsidRDefault="006B11EA" w:rsidP="006B11EA">
      <w:pPr>
        <w:jc w:val="center"/>
        <w:rPr>
          <w:sz w:val="26"/>
          <w:szCs w:val="26"/>
          <w:lang w:eastAsia="en-US"/>
        </w:rPr>
      </w:pPr>
      <w:r w:rsidRPr="0090233E">
        <w:rPr>
          <w:sz w:val="26"/>
          <w:szCs w:val="26"/>
          <w:lang w:eastAsia="en-US"/>
        </w:rPr>
        <w:t>Rīgā</w:t>
      </w:r>
    </w:p>
    <w:p w14:paraId="0E001442" w14:textId="77777777" w:rsidR="00CD1A1E" w:rsidRPr="007A68B2" w:rsidRDefault="00CD1A1E" w:rsidP="00CD1A1E">
      <w:pPr>
        <w:jc w:val="both"/>
        <w:rPr>
          <w:sz w:val="26"/>
          <w:szCs w:val="26"/>
          <w:lang w:eastAsia="en-US"/>
        </w:rPr>
      </w:pPr>
      <w:r w:rsidRPr="007A68B2">
        <w:rPr>
          <w:sz w:val="26"/>
          <w:szCs w:val="26"/>
          <w:lang w:eastAsia="en-US"/>
        </w:rPr>
        <w:t>2019.gada 17.decembrī</w:t>
      </w:r>
      <w:r w:rsidRPr="007A68B2">
        <w:rPr>
          <w:sz w:val="26"/>
          <w:szCs w:val="26"/>
          <w:lang w:eastAsia="en-US"/>
        </w:rPr>
        <w:tab/>
      </w:r>
      <w:r w:rsidRPr="007A68B2">
        <w:rPr>
          <w:sz w:val="26"/>
          <w:szCs w:val="26"/>
          <w:lang w:eastAsia="en-US"/>
        </w:rPr>
        <w:tab/>
      </w:r>
      <w:r w:rsidRPr="007A68B2">
        <w:rPr>
          <w:sz w:val="26"/>
          <w:szCs w:val="26"/>
          <w:lang w:eastAsia="en-US"/>
        </w:rPr>
        <w:tab/>
      </w:r>
      <w:r w:rsidRPr="007A68B2">
        <w:rPr>
          <w:sz w:val="26"/>
          <w:szCs w:val="26"/>
          <w:lang w:eastAsia="en-US"/>
        </w:rPr>
        <w:tab/>
      </w:r>
      <w:r w:rsidRPr="007A68B2">
        <w:rPr>
          <w:sz w:val="26"/>
          <w:szCs w:val="26"/>
          <w:lang w:eastAsia="en-US"/>
        </w:rPr>
        <w:tab/>
      </w:r>
      <w:r w:rsidRPr="007A68B2">
        <w:rPr>
          <w:sz w:val="26"/>
          <w:szCs w:val="26"/>
          <w:lang w:eastAsia="en-US"/>
        </w:rPr>
        <w:tab/>
      </w:r>
      <w:r w:rsidRPr="007A68B2">
        <w:rPr>
          <w:sz w:val="26"/>
          <w:szCs w:val="26"/>
          <w:lang w:eastAsia="en-US"/>
        </w:rPr>
        <w:tab/>
        <w:t>Nr.MSL-19-</w:t>
      </w:r>
      <w:r>
        <w:rPr>
          <w:sz w:val="26"/>
          <w:szCs w:val="26"/>
          <w:lang w:eastAsia="en-US"/>
        </w:rPr>
        <w:t>2</w:t>
      </w:r>
      <w:r w:rsidRPr="007A68B2">
        <w:rPr>
          <w:sz w:val="26"/>
          <w:szCs w:val="26"/>
          <w:lang w:eastAsia="en-US"/>
        </w:rPr>
        <w:t>-nts</w:t>
      </w:r>
    </w:p>
    <w:p w14:paraId="3415D276" w14:textId="77777777" w:rsidR="00CD1A1E" w:rsidRDefault="00CD1A1E" w:rsidP="00CD1A1E">
      <w:pPr>
        <w:jc w:val="center"/>
        <w:rPr>
          <w:sz w:val="28"/>
          <w:szCs w:val="28"/>
        </w:rPr>
      </w:pPr>
    </w:p>
    <w:p w14:paraId="4437D255" w14:textId="77777777" w:rsidR="00CD1A1E" w:rsidRPr="00DD1866" w:rsidRDefault="00CD1A1E" w:rsidP="00CD1A1E">
      <w:pPr>
        <w:jc w:val="center"/>
        <w:rPr>
          <w:b/>
          <w:sz w:val="28"/>
          <w:szCs w:val="28"/>
        </w:rPr>
      </w:pPr>
      <w:r w:rsidRPr="00DD1866">
        <w:rPr>
          <w:b/>
          <w:sz w:val="28"/>
          <w:szCs w:val="28"/>
        </w:rPr>
        <w:t xml:space="preserve">Izglītojamo uzņemšanas kārtība </w:t>
      </w:r>
    </w:p>
    <w:p w14:paraId="2C8CDC13" w14:textId="77777777" w:rsidR="00CD1A1E" w:rsidRDefault="00CD1A1E" w:rsidP="00CD1A1E">
      <w:pPr>
        <w:jc w:val="center"/>
        <w:rPr>
          <w:sz w:val="28"/>
          <w:szCs w:val="28"/>
        </w:rPr>
      </w:pPr>
    </w:p>
    <w:p w14:paraId="32E38C89" w14:textId="77777777" w:rsidR="00CD1A1E" w:rsidRDefault="00CD1A1E" w:rsidP="00CD1A1E">
      <w:pPr>
        <w:jc w:val="right"/>
      </w:pPr>
      <w:r>
        <w:t>Izdoti, saskaņā ar</w:t>
      </w:r>
    </w:p>
    <w:p w14:paraId="5E93301F" w14:textId="77777777" w:rsidR="00CD1A1E" w:rsidRDefault="00CD1A1E" w:rsidP="00CD1A1E">
      <w:pPr>
        <w:jc w:val="right"/>
      </w:pPr>
      <w:r>
        <w:t>Valsts pārvaldes iekārtas likuma 72.panta pirmās daļas 2.punktu,</w:t>
      </w:r>
    </w:p>
    <w:p w14:paraId="4FA9F29F" w14:textId="77777777" w:rsidR="00CD1A1E" w:rsidRDefault="00CD1A1E" w:rsidP="00CD1A1E">
      <w:pPr>
        <w:jc w:val="right"/>
      </w:pPr>
      <w:r>
        <w:t>Profesionālās izglītības likuma 27.panta devīto daļu,</w:t>
      </w:r>
    </w:p>
    <w:p w14:paraId="4DC1CCC6" w14:textId="45CDA40A" w:rsidR="00DD1866" w:rsidRPr="00896403" w:rsidRDefault="00CD1A1E" w:rsidP="00CD1A1E">
      <w:pPr>
        <w:jc w:val="right"/>
        <w:rPr>
          <w:color w:val="FF0000"/>
        </w:rPr>
      </w:pPr>
      <w:r w:rsidRPr="007A68B2">
        <w:t>Latgales priekšpilsētas mūzikas un mākslas skolas nolikumu</w:t>
      </w:r>
    </w:p>
    <w:p w14:paraId="1ED9B913" w14:textId="77777777" w:rsidR="00DD1866" w:rsidRPr="00DD1866" w:rsidRDefault="00DD1866" w:rsidP="00DD1866">
      <w:pPr>
        <w:jc w:val="center"/>
      </w:pPr>
    </w:p>
    <w:p w14:paraId="219DCC05" w14:textId="77777777" w:rsidR="006B11EA" w:rsidRPr="0021076C" w:rsidRDefault="006B11EA" w:rsidP="006B11EA">
      <w:pPr>
        <w:jc w:val="center"/>
        <w:rPr>
          <w:sz w:val="26"/>
          <w:szCs w:val="32"/>
        </w:rPr>
      </w:pPr>
    </w:p>
    <w:p w14:paraId="3DA8A58C" w14:textId="77777777" w:rsidR="006B11EA" w:rsidRPr="0021076C" w:rsidRDefault="006B11EA" w:rsidP="006B11EA">
      <w:pPr>
        <w:jc w:val="center"/>
        <w:rPr>
          <w:b/>
          <w:sz w:val="26"/>
        </w:rPr>
      </w:pPr>
      <w:r w:rsidRPr="0021076C">
        <w:rPr>
          <w:b/>
          <w:sz w:val="26"/>
        </w:rPr>
        <w:t>I. Vispārīgie noteikumi</w:t>
      </w:r>
    </w:p>
    <w:p w14:paraId="09E3BB83" w14:textId="77777777" w:rsidR="006B11EA" w:rsidRPr="0021076C" w:rsidRDefault="006B11EA" w:rsidP="006B11EA">
      <w:pPr>
        <w:jc w:val="both"/>
        <w:rPr>
          <w:sz w:val="26"/>
        </w:rPr>
      </w:pPr>
    </w:p>
    <w:p w14:paraId="009D474B" w14:textId="52B26FB1" w:rsidR="006B11EA" w:rsidRPr="00F22187" w:rsidRDefault="00DD1866" w:rsidP="00F22187">
      <w:pPr>
        <w:numPr>
          <w:ilvl w:val="0"/>
          <w:numId w:val="1"/>
        </w:numPr>
        <w:tabs>
          <w:tab w:val="clear" w:pos="360"/>
          <w:tab w:val="num" w:pos="0"/>
          <w:tab w:val="left" w:pos="426"/>
        </w:tabs>
        <w:ind w:left="0" w:firstLine="0"/>
        <w:jc w:val="both"/>
        <w:rPr>
          <w:sz w:val="26"/>
        </w:rPr>
      </w:pPr>
      <w:r>
        <w:rPr>
          <w:sz w:val="26"/>
        </w:rPr>
        <w:t>I</w:t>
      </w:r>
      <w:r w:rsidR="006B11EA" w:rsidRPr="00F22187">
        <w:rPr>
          <w:sz w:val="26"/>
        </w:rPr>
        <w:t>zglītojam</w:t>
      </w:r>
      <w:r>
        <w:rPr>
          <w:sz w:val="26"/>
        </w:rPr>
        <w:t>o</w:t>
      </w:r>
      <w:r w:rsidR="006B11EA" w:rsidRPr="00F22187">
        <w:rPr>
          <w:sz w:val="26"/>
        </w:rPr>
        <w:t xml:space="preserve"> uzņemšan</w:t>
      </w:r>
      <w:r>
        <w:rPr>
          <w:sz w:val="26"/>
        </w:rPr>
        <w:t>as kārtība (turmāk-Noteikumi)</w:t>
      </w:r>
      <w:r w:rsidR="006B11EA" w:rsidRPr="00F22187">
        <w:rPr>
          <w:sz w:val="26"/>
        </w:rPr>
        <w:t xml:space="preserve"> </w:t>
      </w:r>
      <w:r>
        <w:rPr>
          <w:sz w:val="26"/>
        </w:rPr>
        <w:t>nosaka</w:t>
      </w:r>
      <w:r w:rsidR="004C361C">
        <w:rPr>
          <w:sz w:val="26"/>
        </w:rPr>
        <w:t xml:space="preserve"> Izglītojamo uzņemšanu </w:t>
      </w:r>
      <w:r w:rsidR="006B11EA" w:rsidRPr="00F22187">
        <w:rPr>
          <w:sz w:val="26"/>
        </w:rPr>
        <w:t>Latgales priekšpilsētas mū</w:t>
      </w:r>
      <w:r w:rsidR="004C361C">
        <w:rPr>
          <w:sz w:val="26"/>
        </w:rPr>
        <w:t>zikas un mākslas skolā (turpmāk</w:t>
      </w:r>
      <w:r w:rsidR="006B11EA" w:rsidRPr="00F22187">
        <w:rPr>
          <w:sz w:val="26"/>
        </w:rPr>
        <w:t>–Skola), iestājpārbaudījumu prasības un dokumentu pieņemšanas kārtību.</w:t>
      </w:r>
    </w:p>
    <w:p w14:paraId="2CC4AC4A" w14:textId="77777777" w:rsidR="006B11EA" w:rsidRPr="00F22187" w:rsidRDefault="006B11EA" w:rsidP="006B11EA">
      <w:pPr>
        <w:jc w:val="both"/>
        <w:rPr>
          <w:sz w:val="26"/>
        </w:rPr>
      </w:pPr>
    </w:p>
    <w:p w14:paraId="10125486" w14:textId="77777777" w:rsidR="006B11EA" w:rsidRPr="00F22187" w:rsidRDefault="006B11EA" w:rsidP="00F22187">
      <w:pPr>
        <w:numPr>
          <w:ilvl w:val="0"/>
          <w:numId w:val="1"/>
        </w:numPr>
        <w:tabs>
          <w:tab w:val="clear" w:pos="360"/>
          <w:tab w:val="num" w:pos="0"/>
          <w:tab w:val="left" w:pos="284"/>
        </w:tabs>
        <w:ind w:left="0" w:firstLine="0"/>
        <w:jc w:val="both"/>
        <w:rPr>
          <w:sz w:val="26"/>
        </w:rPr>
      </w:pPr>
      <w:r w:rsidRPr="00F22187">
        <w:rPr>
          <w:sz w:val="26"/>
        </w:rPr>
        <w:t>Uzņemšana Skolā notiek licencētās profesionālās ievirzes mūzikas un mākslas izglītības programmās</w:t>
      </w:r>
      <w:r w:rsidR="004C361C">
        <w:rPr>
          <w:sz w:val="26"/>
        </w:rPr>
        <w:t xml:space="preserve"> 20V (t.sk. 7./9.klasē) un citās, ar Skolas dibinātāju saskaņotās programmās:</w:t>
      </w:r>
    </w:p>
    <w:p w14:paraId="2A415C27" w14:textId="77777777" w:rsidR="006B11EA" w:rsidRPr="004C361C" w:rsidRDefault="003E5F11" w:rsidP="006B11EA">
      <w:pPr>
        <w:numPr>
          <w:ilvl w:val="1"/>
          <w:numId w:val="1"/>
        </w:numPr>
        <w:jc w:val="both"/>
        <w:rPr>
          <w:sz w:val="26"/>
          <w:szCs w:val="26"/>
        </w:rPr>
      </w:pPr>
      <w:r>
        <w:t xml:space="preserve"> </w:t>
      </w:r>
      <w:r w:rsidR="004C361C" w:rsidRPr="004C361C">
        <w:rPr>
          <w:sz w:val="26"/>
          <w:szCs w:val="26"/>
        </w:rPr>
        <w:t>t</w:t>
      </w:r>
      <w:r w:rsidRPr="004C361C">
        <w:rPr>
          <w:sz w:val="26"/>
          <w:szCs w:val="26"/>
        </w:rPr>
        <w:t xml:space="preserve">austiņinstrumentu spēle </w:t>
      </w:r>
      <w:r w:rsidR="004C361C" w:rsidRPr="004C361C">
        <w:rPr>
          <w:sz w:val="26"/>
          <w:szCs w:val="26"/>
        </w:rPr>
        <w:t>(k</w:t>
      </w:r>
      <w:r w:rsidRPr="004C361C">
        <w:rPr>
          <w:sz w:val="26"/>
          <w:szCs w:val="26"/>
        </w:rPr>
        <w:t>lavierspēle</w:t>
      </w:r>
      <w:r w:rsidR="004C361C" w:rsidRPr="004C361C">
        <w:rPr>
          <w:sz w:val="26"/>
          <w:szCs w:val="26"/>
        </w:rPr>
        <w:t>, akordeona spēle)</w:t>
      </w:r>
      <w:r w:rsidR="006B11EA" w:rsidRPr="004C361C">
        <w:rPr>
          <w:sz w:val="26"/>
          <w:szCs w:val="26"/>
        </w:rPr>
        <w:t>;</w:t>
      </w:r>
    </w:p>
    <w:p w14:paraId="28792098" w14:textId="77777777" w:rsidR="006B11EA" w:rsidRPr="004C361C" w:rsidRDefault="003E5F11" w:rsidP="006B11EA">
      <w:pPr>
        <w:numPr>
          <w:ilvl w:val="1"/>
          <w:numId w:val="1"/>
        </w:numPr>
        <w:jc w:val="both"/>
        <w:rPr>
          <w:sz w:val="26"/>
        </w:rPr>
      </w:pPr>
      <w:r w:rsidRPr="004C361C">
        <w:rPr>
          <w:sz w:val="26"/>
        </w:rPr>
        <w:t xml:space="preserve"> </w:t>
      </w:r>
      <w:r w:rsidR="004C361C">
        <w:rPr>
          <w:sz w:val="26"/>
        </w:rPr>
        <w:t>s</w:t>
      </w:r>
      <w:r w:rsidR="006B11EA" w:rsidRPr="004C361C">
        <w:rPr>
          <w:sz w:val="26"/>
        </w:rPr>
        <w:t>tīgu instrumentu spēle</w:t>
      </w:r>
      <w:r w:rsidRPr="004C361C">
        <w:rPr>
          <w:sz w:val="26"/>
        </w:rPr>
        <w:t xml:space="preserve"> - </w:t>
      </w:r>
      <w:r w:rsidR="004C361C" w:rsidRPr="004C361C">
        <w:rPr>
          <w:sz w:val="26"/>
          <w:szCs w:val="26"/>
        </w:rPr>
        <w:t>(</w:t>
      </w:r>
      <w:r w:rsidR="004C361C">
        <w:rPr>
          <w:sz w:val="26"/>
          <w:szCs w:val="26"/>
        </w:rPr>
        <w:t xml:space="preserve">vijoles </w:t>
      </w:r>
      <w:r w:rsidR="004C361C" w:rsidRPr="004C361C">
        <w:rPr>
          <w:sz w:val="26"/>
          <w:szCs w:val="26"/>
        </w:rPr>
        <w:t xml:space="preserve">spēle, </w:t>
      </w:r>
      <w:r w:rsidR="004C361C">
        <w:rPr>
          <w:sz w:val="26"/>
          <w:szCs w:val="26"/>
        </w:rPr>
        <w:t>alta</w:t>
      </w:r>
      <w:r w:rsidR="004C361C" w:rsidRPr="004C361C">
        <w:rPr>
          <w:sz w:val="26"/>
          <w:szCs w:val="26"/>
        </w:rPr>
        <w:t xml:space="preserve"> spēle</w:t>
      </w:r>
      <w:r w:rsidR="004C361C">
        <w:rPr>
          <w:sz w:val="26"/>
          <w:szCs w:val="26"/>
        </w:rPr>
        <w:t>, čella spēle, kokles spēle, ģitāras spēle, arfas spēle</w:t>
      </w:r>
      <w:r w:rsidR="004C361C" w:rsidRPr="004C361C">
        <w:rPr>
          <w:sz w:val="26"/>
          <w:szCs w:val="26"/>
        </w:rPr>
        <w:t>)</w:t>
      </w:r>
      <w:r w:rsidR="004C361C">
        <w:rPr>
          <w:sz w:val="26"/>
          <w:szCs w:val="26"/>
        </w:rPr>
        <w:t>;</w:t>
      </w:r>
    </w:p>
    <w:p w14:paraId="49E42FF0" w14:textId="77777777" w:rsidR="006B11EA" w:rsidRDefault="004C361C" w:rsidP="006B11EA">
      <w:pPr>
        <w:numPr>
          <w:ilvl w:val="1"/>
          <w:numId w:val="1"/>
        </w:numPr>
        <w:jc w:val="both"/>
        <w:rPr>
          <w:sz w:val="26"/>
        </w:rPr>
      </w:pPr>
      <w:r>
        <w:rPr>
          <w:sz w:val="26"/>
        </w:rPr>
        <w:t>p</w:t>
      </w:r>
      <w:r w:rsidR="006B11EA" w:rsidRPr="0021076C">
        <w:rPr>
          <w:sz w:val="26"/>
        </w:rPr>
        <w:t>ūšaminstrumentu spēle</w:t>
      </w:r>
      <w:r w:rsidR="003E5F11">
        <w:rPr>
          <w:sz w:val="26"/>
        </w:rPr>
        <w:t xml:space="preserve"> - </w:t>
      </w:r>
      <w:r w:rsidRPr="004C361C">
        <w:rPr>
          <w:sz w:val="26"/>
          <w:szCs w:val="26"/>
        </w:rPr>
        <w:t>(</w:t>
      </w:r>
      <w:r>
        <w:rPr>
          <w:sz w:val="26"/>
          <w:szCs w:val="26"/>
        </w:rPr>
        <w:t xml:space="preserve">flautas </w:t>
      </w:r>
      <w:r w:rsidRPr="004C361C">
        <w:rPr>
          <w:sz w:val="26"/>
          <w:szCs w:val="26"/>
        </w:rPr>
        <w:t xml:space="preserve">spēle, </w:t>
      </w:r>
      <w:r>
        <w:rPr>
          <w:sz w:val="26"/>
          <w:szCs w:val="26"/>
        </w:rPr>
        <w:t>saksofona</w:t>
      </w:r>
      <w:r w:rsidRPr="004C361C">
        <w:rPr>
          <w:sz w:val="26"/>
          <w:szCs w:val="26"/>
        </w:rPr>
        <w:t xml:space="preserve"> spēle)</w:t>
      </w:r>
    </w:p>
    <w:p w14:paraId="520FDBAC" w14:textId="77777777" w:rsidR="006B11EA" w:rsidRPr="0021076C" w:rsidRDefault="004C361C" w:rsidP="006B11EA">
      <w:pPr>
        <w:numPr>
          <w:ilvl w:val="1"/>
          <w:numId w:val="1"/>
        </w:numPr>
        <w:jc w:val="both"/>
        <w:rPr>
          <w:sz w:val="26"/>
        </w:rPr>
      </w:pPr>
      <w:r>
        <w:rPr>
          <w:sz w:val="26"/>
        </w:rPr>
        <w:t>s</w:t>
      </w:r>
      <w:r w:rsidR="006B11EA" w:rsidRPr="0021076C">
        <w:rPr>
          <w:sz w:val="26"/>
        </w:rPr>
        <w:t>itaminstrumentu spēle</w:t>
      </w:r>
      <w:r w:rsidR="006B11EA">
        <w:rPr>
          <w:sz w:val="26"/>
        </w:rPr>
        <w:t>;</w:t>
      </w:r>
    </w:p>
    <w:p w14:paraId="456B3099" w14:textId="77777777" w:rsidR="006B11EA" w:rsidRDefault="004C361C" w:rsidP="006B11EA">
      <w:pPr>
        <w:numPr>
          <w:ilvl w:val="1"/>
          <w:numId w:val="1"/>
        </w:numPr>
        <w:jc w:val="both"/>
        <w:rPr>
          <w:sz w:val="26"/>
        </w:rPr>
      </w:pPr>
      <w:r>
        <w:rPr>
          <w:sz w:val="26"/>
        </w:rPr>
        <w:t>v</w:t>
      </w:r>
      <w:r w:rsidR="006B11EA">
        <w:rPr>
          <w:sz w:val="26"/>
        </w:rPr>
        <w:t xml:space="preserve">okālā mūzika </w:t>
      </w:r>
      <w:r w:rsidR="003E5F11">
        <w:rPr>
          <w:sz w:val="26"/>
        </w:rPr>
        <w:t>“K</w:t>
      </w:r>
      <w:r w:rsidR="006B11EA">
        <w:rPr>
          <w:sz w:val="26"/>
        </w:rPr>
        <w:t>ora klase</w:t>
      </w:r>
      <w:r w:rsidR="003E5F11">
        <w:rPr>
          <w:sz w:val="26"/>
        </w:rPr>
        <w:t>”</w:t>
      </w:r>
      <w:r w:rsidR="006B11EA">
        <w:rPr>
          <w:sz w:val="26"/>
        </w:rPr>
        <w:t>;</w:t>
      </w:r>
    </w:p>
    <w:p w14:paraId="3C3432A0" w14:textId="77777777" w:rsidR="006B11EA" w:rsidRPr="00F22187" w:rsidRDefault="004C361C" w:rsidP="006B11EA">
      <w:pPr>
        <w:numPr>
          <w:ilvl w:val="1"/>
          <w:numId w:val="1"/>
        </w:numPr>
        <w:jc w:val="both"/>
        <w:rPr>
          <w:sz w:val="26"/>
        </w:rPr>
      </w:pPr>
      <w:r>
        <w:rPr>
          <w:sz w:val="26"/>
        </w:rPr>
        <w:t>v</w:t>
      </w:r>
      <w:r w:rsidR="006B11EA" w:rsidRPr="00F22187">
        <w:rPr>
          <w:sz w:val="26"/>
        </w:rPr>
        <w:t>izuāli plastiskā māksla.</w:t>
      </w:r>
    </w:p>
    <w:p w14:paraId="3987042F" w14:textId="77777777" w:rsidR="006B11EA" w:rsidRPr="00F22187" w:rsidRDefault="006B11EA" w:rsidP="006B11EA">
      <w:pPr>
        <w:ind w:left="180"/>
        <w:jc w:val="both"/>
        <w:rPr>
          <w:sz w:val="26"/>
        </w:rPr>
      </w:pPr>
    </w:p>
    <w:p w14:paraId="0BB853AC" w14:textId="77777777" w:rsidR="003E5F11" w:rsidRDefault="006B11EA" w:rsidP="00F22187">
      <w:pPr>
        <w:numPr>
          <w:ilvl w:val="0"/>
          <w:numId w:val="1"/>
        </w:numPr>
        <w:tabs>
          <w:tab w:val="clear" w:pos="360"/>
          <w:tab w:val="num" w:pos="284"/>
        </w:tabs>
        <w:jc w:val="both"/>
        <w:rPr>
          <w:sz w:val="26"/>
        </w:rPr>
      </w:pPr>
      <w:r w:rsidRPr="0021076C">
        <w:rPr>
          <w:sz w:val="26"/>
        </w:rPr>
        <w:t xml:space="preserve"> Mācību </w:t>
      </w:r>
      <w:r w:rsidRPr="00F22187">
        <w:rPr>
          <w:sz w:val="26"/>
        </w:rPr>
        <w:t xml:space="preserve">ilgums </w:t>
      </w:r>
      <w:r w:rsidR="004C361C">
        <w:rPr>
          <w:sz w:val="26"/>
        </w:rPr>
        <w:t>profesionālās ievirzes mūzikas izglītības programmās 20V ir 6 vai 8 gadi, atbilstoši izvēlētai programmai, profesionālās ievirzes programmā</w:t>
      </w:r>
      <w:r w:rsidR="00107140">
        <w:rPr>
          <w:sz w:val="26"/>
        </w:rPr>
        <w:t xml:space="preserve"> 20V - </w:t>
      </w:r>
      <w:r w:rsidR="004C361C">
        <w:rPr>
          <w:sz w:val="26"/>
        </w:rPr>
        <w:t xml:space="preserve"> Vizuāli plastiskā māksla </w:t>
      </w:r>
      <w:r w:rsidRPr="00F22187">
        <w:rPr>
          <w:sz w:val="26"/>
        </w:rPr>
        <w:t xml:space="preserve">5 </w:t>
      </w:r>
      <w:r w:rsidR="004C361C">
        <w:rPr>
          <w:sz w:val="26"/>
        </w:rPr>
        <w:t>gadi</w:t>
      </w:r>
      <w:r w:rsidRPr="0021076C">
        <w:rPr>
          <w:sz w:val="26"/>
        </w:rPr>
        <w:t>.</w:t>
      </w:r>
    </w:p>
    <w:p w14:paraId="396EA3BC" w14:textId="77777777" w:rsidR="006B11EA" w:rsidRDefault="006B11EA" w:rsidP="003E5F11">
      <w:pPr>
        <w:jc w:val="both"/>
        <w:rPr>
          <w:sz w:val="26"/>
        </w:rPr>
      </w:pPr>
    </w:p>
    <w:p w14:paraId="26C342F3" w14:textId="484C45DE" w:rsidR="00371BBA" w:rsidRPr="005F2647" w:rsidRDefault="00371BBA" w:rsidP="00371BBA">
      <w:pPr>
        <w:numPr>
          <w:ilvl w:val="0"/>
          <w:numId w:val="1"/>
        </w:numPr>
        <w:tabs>
          <w:tab w:val="clear" w:pos="360"/>
          <w:tab w:val="num" w:pos="284"/>
        </w:tabs>
        <w:jc w:val="both"/>
        <w:rPr>
          <w:sz w:val="26"/>
        </w:rPr>
      </w:pPr>
      <w:r w:rsidRPr="005F2647">
        <w:rPr>
          <w:sz w:val="26"/>
        </w:rPr>
        <w:t>Vēlamais mācību uzsākšanas vecums un laiks:</w:t>
      </w:r>
    </w:p>
    <w:p w14:paraId="61EEF1E8" w14:textId="4D4E91F4" w:rsidR="00371BBA" w:rsidRPr="005F2647" w:rsidRDefault="005F2647" w:rsidP="005F2647">
      <w:pPr>
        <w:numPr>
          <w:ilvl w:val="1"/>
          <w:numId w:val="1"/>
        </w:numPr>
        <w:jc w:val="both"/>
        <w:rPr>
          <w:sz w:val="26"/>
        </w:rPr>
      </w:pPr>
      <w:r>
        <w:rPr>
          <w:sz w:val="26"/>
        </w:rPr>
        <w:t>p</w:t>
      </w:r>
      <w:r w:rsidR="00371BBA" w:rsidRPr="005F2647">
        <w:rPr>
          <w:sz w:val="26"/>
        </w:rPr>
        <w:t>rofesionālas ievirzes izglītības programmās – klavierspēle, vijoles spēle, alta spēle, čella spēle, kora klase 7 – 8 gadu vecumā;</w:t>
      </w:r>
    </w:p>
    <w:p w14:paraId="62E07B93" w14:textId="35159526" w:rsidR="00371BBA" w:rsidRPr="005F2647" w:rsidRDefault="005F2647" w:rsidP="005F2647">
      <w:pPr>
        <w:numPr>
          <w:ilvl w:val="1"/>
          <w:numId w:val="1"/>
        </w:numPr>
        <w:jc w:val="both"/>
        <w:rPr>
          <w:sz w:val="26"/>
        </w:rPr>
      </w:pPr>
      <w:r>
        <w:rPr>
          <w:sz w:val="26"/>
        </w:rPr>
        <w:t>p</w:t>
      </w:r>
      <w:r w:rsidR="00371BBA" w:rsidRPr="005F2647">
        <w:rPr>
          <w:sz w:val="26"/>
        </w:rPr>
        <w:t>rofesionālās ievirzes izglītības programmās – akordeona spēle, kokles spēle, ģitāras spēle, arfas spēle, flautas spēle, saksofona spēle, sitaminstrumentu spēle 8 – 10 gadu vecumā;</w:t>
      </w:r>
    </w:p>
    <w:p w14:paraId="63A8A33E" w14:textId="1C125747" w:rsidR="00371BBA" w:rsidRPr="005F2647" w:rsidRDefault="005F2647" w:rsidP="005F2647">
      <w:pPr>
        <w:numPr>
          <w:ilvl w:val="1"/>
          <w:numId w:val="1"/>
        </w:numPr>
        <w:jc w:val="both"/>
        <w:rPr>
          <w:sz w:val="26"/>
        </w:rPr>
      </w:pPr>
      <w:r>
        <w:rPr>
          <w:sz w:val="26"/>
        </w:rPr>
        <w:t>p</w:t>
      </w:r>
      <w:r w:rsidR="00371BBA" w:rsidRPr="005F2647">
        <w:rPr>
          <w:sz w:val="26"/>
        </w:rPr>
        <w:t xml:space="preserve">rofesionālās ievirzes izglītības programmā – Vizuāli plastiskā mākslas </w:t>
      </w:r>
      <w:r w:rsidR="007A4271" w:rsidRPr="005F2647">
        <w:rPr>
          <w:sz w:val="26"/>
        </w:rPr>
        <w:t>–</w:t>
      </w:r>
      <w:r w:rsidR="00371BBA" w:rsidRPr="005F2647">
        <w:rPr>
          <w:sz w:val="26"/>
        </w:rPr>
        <w:t xml:space="preserve"> </w:t>
      </w:r>
      <w:r w:rsidR="007A4271" w:rsidRPr="005F2647">
        <w:rPr>
          <w:sz w:val="26"/>
        </w:rPr>
        <w:t>no 9</w:t>
      </w:r>
      <w:r>
        <w:rPr>
          <w:sz w:val="26"/>
        </w:rPr>
        <w:t>-10</w:t>
      </w:r>
      <w:r w:rsidR="007A4271" w:rsidRPr="005F2647">
        <w:rPr>
          <w:sz w:val="26"/>
        </w:rPr>
        <w:t xml:space="preserve"> gadu vecuma;</w:t>
      </w:r>
    </w:p>
    <w:p w14:paraId="087931FD" w14:textId="39909176" w:rsidR="00371BBA" w:rsidRPr="005F2647" w:rsidRDefault="005F2647" w:rsidP="005F2647">
      <w:pPr>
        <w:numPr>
          <w:ilvl w:val="1"/>
          <w:numId w:val="1"/>
        </w:numPr>
        <w:jc w:val="both"/>
        <w:rPr>
          <w:sz w:val="26"/>
        </w:rPr>
      </w:pPr>
      <w:r>
        <w:rPr>
          <w:sz w:val="26"/>
        </w:rPr>
        <w:lastRenderedPageBreak/>
        <w:t>s</w:t>
      </w:r>
      <w:r w:rsidR="00371BBA" w:rsidRPr="005F2647">
        <w:rPr>
          <w:sz w:val="26"/>
        </w:rPr>
        <w:t>agatavošanas programmā  - 1 gadu pirms plānotās mācību uzsākšanas 20V programmā;</w:t>
      </w:r>
    </w:p>
    <w:p w14:paraId="07128AB4" w14:textId="1851E5B3" w:rsidR="00371BBA" w:rsidRPr="005F2647" w:rsidRDefault="005F2647" w:rsidP="005F2647">
      <w:pPr>
        <w:numPr>
          <w:ilvl w:val="1"/>
          <w:numId w:val="1"/>
        </w:numPr>
        <w:jc w:val="both"/>
        <w:rPr>
          <w:sz w:val="26"/>
        </w:rPr>
      </w:pPr>
      <w:r>
        <w:rPr>
          <w:sz w:val="26"/>
        </w:rPr>
        <w:t>i</w:t>
      </w:r>
      <w:r w:rsidR="00371BBA" w:rsidRPr="005F2647">
        <w:rPr>
          <w:sz w:val="26"/>
        </w:rPr>
        <w:t>nterešu izglītībā pirmsskolas mūzikas studijā -  3 -5 gadu vecumā;</w:t>
      </w:r>
    </w:p>
    <w:p w14:paraId="0C8AC8DF" w14:textId="3FB7E1CB" w:rsidR="00371BBA" w:rsidRPr="005F2647" w:rsidRDefault="005F2647" w:rsidP="005F2647">
      <w:pPr>
        <w:numPr>
          <w:ilvl w:val="1"/>
          <w:numId w:val="1"/>
        </w:numPr>
        <w:jc w:val="both"/>
        <w:rPr>
          <w:sz w:val="26"/>
        </w:rPr>
      </w:pPr>
      <w:r>
        <w:rPr>
          <w:sz w:val="26"/>
        </w:rPr>
        <w:t>i</w:t>
      </w:r>
      <w:r w:rsidR="00371BBA" w:rsidRPr="005F2647">
        <w:rPr>
          <w:sz w:val="26"/>
        </w:rPr>
        <w:t>nterešu izglītībā mākslas studijā – no 5 gadu vecuma.</w:t>
      </w:r>
    </w:p>
    <w:p w14:paraId="703DD9F9" w14:textId="77777777" w:rsidR="006B11EA" w:rsidRPr="0021076C" w:rsidRDefault="006B11EA" w:rsidP="006B11EA">
      <w:pPr>
        <w:jc w:val="both"/>
        <w:rPr>
          <w:sz w:val="26"/>
        </w:rPr>
      </w:pPr>
    </w:p>
    <w:p w14:paraId="0FE027E9" w14:textId="77777777" w:rsidR="006B11EA" w:rsidRDefault="006B11EA" w:rsidP="00D763E1">
      <w:pPr>
        <w:numPr>
          <w:ilvl w:val="0"/>
          <w:numId w:val="1"/>
        </w:numPr>
        <w:tabs>
          <w:tab w:val="clear" w:pos="360"/>
          <w:tab w:val="num" w:pos="187"/>
        </w:tabs>
        <w:ind w:left="284" w:hanging="284"/>
        <w:jc w:val="both"/>
        <w:rPr>
          <w:sz w:val="26"/>
        </w:rPr>
      </w:pPr>
      <w:r>
        <w:rPr>
          <w:sz w:val="26"/>
        </w:rPr>
        <w:t xml:space="preserve"> </w:t>
      </w:r>
      <w:r w:rsidRPr="0021076C">
        <w:rPr>
          <w:sz w:val="26"/>
        </w:rPr>
        <w:t xml:space="preserve">Uzņemamo </w:t>
      </w:r>
      <w:r w:rsidR="00D763E1">
        <w:rPr>
          <w:sz w:val="26"/>
        </w:rPr>
        <w:t>I</w:t>
      </w:r>
      <w:r w:rsidRPr="0021076C">
        <w:rPr>
          <w:sz w:val="26"/>
        </w:rPr>
        <w:t>zglītojamo</w:t>
      </w:r>
      <w:r>
        <w:rPr>
          <w:sz w:val="26"/>
        </w:rPr>
        <w:t xml:space="preserve"> skaitu S</w:t>
      </w:r>
      <w:r w:rsidRPr="0021076C">
        <w:rPr>
          <w:sz w:val="26"/>
        </w:rPr>
        <w:t xml:space="preserve">kolā nosaka vakantās vietas valsts </w:t>
      </w:r>
      <w:r w:rsidRPr="006A1484">
        <w:rPr>
          <w:color w:val="000000" w:themeColor="text1"/>
          <w:sz w:val="26"/>
        </w:rPr>
        <w:t xml:space="preserve">un pašvaldības </w:t>
      </w:r>
      <w:r w:rsidR="00D763E1">
        <w:rPr>
          <w:color w:val="000000" w:themeColor="text1"/>
          <w:sz w:val="26"/>
        </w:rPr>
        <w:t xml:space="preserve">   </w:t>
      </w:r>
      <w:r w:rsidRPr="0021076C">
        <w:rPr>
          <w:sz w:val="26"/>
        </w:rPr>
        <w:t>mērķdotācijas ietvaros.</w:t>
      </w:r>
    </w:p>
    <w:p w14:paraId="2567D243" w14:textId="77777777" w:rsidR="006B11EA" w:rsidRDefault="006B11EA" w:rsidP="006B11EA">
      <w:pPr>
        <w:jc w:val="both"/>
        <w:rPr>
          <w:sz w:val="26"/>
        </w:rPr>
      </w:pPr>
    </w:p>
    <w:p w14:paraId="1AFA2C29" w14:textId="77777777" w:rsidR="006B11EA" w:rsidRDefault="006B11EA" w:rsidP="006B11EA">
      <w:pPr>
        <w:numPr>
          <w:ilvl w:val="0"/>
          <w:numId w:val="1"/>
        </w:numPr>
        <w:tabs>
          <w:tab w:val="clear" w:pos="360"/>
          <w:tab w:val="num" w:pos="187"/>
        </w:tabs>
        <w:ind w:left="0" w:firstLine="0"/>
        <w:jc w:val="both"/>
        <w:rPr>
          <w:sz w:val="26"/>
        </w:rPr>
      </w:pPr>
      <w:r>
        <w:rPr>
          <w:sz w:val="26"/>
        </w:rPr>
        <w:t xml:space="preserve"> Vietu skaitu katrā </w:t>
      </w:r>
      <w:r w:rsidR="00D763E1">
        <w:rPr>
          <w:sz w:val="26"/>
        </w:rPr>
        <w:t xml:space="preserve">konkrētā </w:t>
      </w:r>
      <w:r>
        <w:rPr>
          <w:sz w:val="26"/>
        </w:rPr>
        <w:t xml:space="preserve">specialitātē nosaka Skolas </w:t>
      </w:r>
      <w:r w:rsidR="00D763E1">
        <w:rPr>
          <w:sz w:val="26"/>
        </w:rPr>
        <w:t>vadība</w:t>
      </w:r>
      <w:r>
        <w:rPr>
          <w:sz w:val="26"/>
        </w:rPr>
        <w:t>.</w:t>
      </w:r>
    </w:p>
    <w:p w14:paraId="0A7CCFE1" w14:textId="77777777" w:rsidR="006B11EA" w:rsidRPr="0021076C" w:rsidRDefault="006B11EA" w:rsidP="006B11EA">
      <w:pPr>
        <w:jc w:val="both"/>
        <w:rPr>
          <w:sz w:val="26"/>
        </w:rPr>
      </w:pPr>
    </w:p>
    <w:p w14:paraId="713F99F1" w14:textId="77777777" w:rsidR="006B11EA" w:rsidRDefault="006B11EA" w:rsidP="00D763E1">
      <w:pPr>
        <w:numPr>
          <w:ilvl w:val="0"/>
          <w:numId w:val="1"/>
        </w:numPr>
        <w:tabs>
          <w:tab w:val="clear" w:pos="360"/>
          <w:tab w:val="num" w:pos="284"/>
        </w:tabs>
        <w:jc w:val="both"/>
        <w:rPr>
          <w:sz w:val="26"/>
        </w:rPr>
      </w:pPr>
      <w:r w:rsidRPr="0021076C">
        <w:rPr>
          <w:sz w:val="26"/>
        </w:rPr>
        <w:t>Izglītojamo</w:t>
      </w:r>
      <w:r>
        <w:rPr>
          <w:sz w:val="26"/>
        </w:rPr>
        <w:t xml:space="preserve"> skaitu interešu </w:t>
      </w:r>
      <w:r w:rsidR="00D763E1">
        <w:rPr>
          <w:sz w:val="26"/>
        </w:rPr>
        <w:t xml:space="preserve">izglītības </w:t>
      </w:r>
      <w:r>
        <w:rPr>
          <w:sz w:val="26"/>
        </w:rPr>
        <w:t>grupās nosaka S</w:t>
      </w:r>
      <w:r w:rsidRPr="0021076C">
        <w:rPr>
          <w:sz w:val="26"/>
        </w:rPr>
        <w:t xml:space="preserve">kolas </w:t>
      </w:r>
      <w:r w:rsidR="00D763E1">
        <w:rPr>
          <w:sz w:val="26"/>
        </w:rPr>
        <w:t>vadība</w:t>
      </w:r>
      <w:r w:rsidRPr="0021076C">
        <w:rPr>
          <w:sz w:val="26"/>
        </w:rPr>
        <w:t>.</w:t>
      </w:r>
    </w:p>
    <w:p w14:paraId="30019D06" w14:textId="77777777" w:rsidR="00FE2AF9" w:rsidRDefault="00FE2AF9" w:rsidP="00FE2AF9">
      <w:pPr>
        <w:pStyle w:val="ListParagraph"/>
        <w:rPr>
          <w:sz w:val="26"/>
        </w:rPr>
      </w:pPr>
    </w:p>
    <w:p w14:paraId="48F1CD5D" w14:textId="77777777" w:rsidR="006B11EA" w:rsidRDefault="00F22187" w:rsidP="00F22187">
      <w:pPr>
        <w:jc w:val="center"/>
        <w:rPr>
          <w:b/>
          <w:sz w:val="26"/>
        </w:rPr>
      </w:pPr>
      <w:r>
        <w:rPr>
          <w:b/>
          <w:sz w:val="26"/>
        </w:rPr>
        <w:t>II. Uzņemšanas pamatprincipi</w:t>
      </w:r>
    </w:p>
    <w:p w14:paraId="7F604EFC" w14:textId="77777777" w:rsidR="00F22187" w:rsidRPr="0021076C" w:rsidRDefault="00F22187" w:rsidP="00F22187">
      <w:pPr>
        <w:jc w:val="center"/>
        <w:rPr>
          <w:b/>
          <w:sz w:val="26"/>
        </w:rPr>
      </w:pPr>
    </w:p>
    <w:p w14:paraId="2CC31076" w14:textId="77777777" w:rsidR="006B11EA" w:rsidRPr="00F22187" w:rsidRDefault="006B11EA" w:rsidP="00F22187">
      <w:pPr>
        <w:numPr>
          <w:ilvl w:val="0"/>
          <w:numId w:val="1"/>
        </w:numPr>
        <w:tabs>
          <w:tab w:val="clear" w:pos="360"/>
          <w:tab w:val="num" w:pos="0"/>
          <w:tab w:val="left" w:pos="284"/>
        </w:tabs>
        <w:ind w:left="0" w:firstLine="0"/>
        <w:jc w:val="both"/>
        <w:rPr>
          <w:sz w:val="26"/>
        </w:rPr>
      </w:pPr>
      <w:r w:rsidRPr="0021076C">
        <w:rPr>
          <w:sz w:val="26"/>
        </w:rPr>
        <w:t xml:space="preserve">Skolā var pieteikties </w:t>
      </w:r>
      <w:r w:rsidR="00D763E1">
        <w:rPr>
          <w:sz w:val="26"/>
        </w:rPr>
        <w:t>I</w:t>
      </w:r>
      <w:r w:rsidRPr="0021076C">
        <w:rPr>
          <w:sz w:val="26"/>
        </w:rPr>
        <w:t xml:space="preserve">izglītojamais </w:t>
      </w:r>
      <w:r w:rsidR="00D763E1">
        <w:rPr>
          <w:sz w:val="26"/>
        </w:rPr>
        <w:t xml:space="preserve">ar vai </w:t>
      </w:r>
      <w:r w:rsidRPr="0021076C">
        <w:rPr>
          <w:sz w:val="26"/>
        </w:rPr>
        <w:t xml:space="preserve">bez priekšzināšanām </w:t>
      </w:r>
      <w:r w:rsidRPr="00F22187">
        <w:rPr>
          <w:sz w:val="26"/>
        </w:rPr>
        <w:t>mūzikā un mākslā</w:t>
      </w:r>
      <w:r w:rsidR="00D763E1">
        <w:rPr>
          <w:sz w:val="26"/>
        </w:rPr>
        <w:t>.</w:t>
      </w:r>
      <w:r w:rsidR="00D763E1">
        <w:rPr>
          <w:sz w:val="26"/>
        </w:rPr>
        <w:br/>
      </w:r>
    </w:p>
    <w:p w14:paraId="525B3C88" w14:textId="77777777" w:rsidR="006B11EA" w:rsidRPr="00F22187" w:rsidRDefault="006B11EA" w:rsidP="00D763E1">
      <w:pPr>
        <w:numPr>
          <w:ilvl w:val="0"/>
          <w:numId w:val="1"/>
        </w:numPr>
        <w:tabs>
          <w:tab w:val="clear" w:pos="360"/>
          <w:tab w:val="num" w:pos="284"/>
        </w:tabs>
        <w:ind w:left="284" w:hanging="284"/>
        <w:jc w:val="both"/>
        <w:rPr>
          <w:sz w:val="26"/>
        </w:rPr>
      </w:pPr>
      <w:r w:rsidRPr="00F22187">
        <w:rPr>
          <w:sz w:val="26"/>
        </w:rPr>
        <w:t xml:space="preserve">Skolas  profesionālās ievirzes mūzikas izglītības </w:t>
      </w:r>
      <w:r w:rsidR="006A1484">
        <w:rPr>
          <w:sz w:val="26"/>
        </w:rPr>
        <w:t xml:space="preserve">programmās </w:t>
      </w:r>
      <w:r w:rsidR="00D763E1">
        <w:rPr>
          <w:sz w:val="26"/>
        </w:rPr>
        <w:t>un sagatavošanas klasē I</w:t>
      </w:r>
      <w:r w:rsidR="006A1484">
        <w:rPr>
          <w:sz w:val="26"/>
        </w:rPr>
        <w:t>zglītojamo</w:t>
      </w:r>
      <w:r w:rsidR="00D763E1">
        <w:rPr>
          <w:sz w:val="26"/>
        </w:rPr>
        <w:t>s uzņem konkursa kārtībā uz attiecīgo izglītības programmu vai sagatavošanas klasi.</w:t>
      </w:r>
    </w:p>
    <w:p w14:paraId="112E1A0E" w14:textId="77777777" w:rsidR="006B11EA" w:rsidRDefault="006B11EA" w:rsidP="00D763E1">
      <w:pPr>
        <w:ind w:left="180"/>
        <w:jc w:val="both"/>
        <w:rPr>
          <w:sz w:val="26"/>
        </w:rPr>
      </w:pPr>
      <w:r w:rsidRPr="0021076C">
        <w:rPr>
          <w:sz w:val="26"/>
        </w:rPr>
        <w:t xml:space="preserve"> </w:t>
      </w:r>
    </w:p>
    <w:p w14:paraId="30AA4D19" w14:textId="77777777" w:rsidR="00D763E1" w:rsidRPr="00F22187" w:rsidRDefault="00D763E1" w:rsidP="00D763E1">
      <w:pPr>
        <w:numPr>
          <w:ilvl w:val="0"/>
          <w:numId w:val="1"/>
        </w:numPr>
        <w:jc w:val="both"/>
        <w:rPr>
          <w:sz w:val="26"/>
        </w:rPr>
      </w:pPr>
      <w:r w:rsidRPr="00F22187">
        <w:rPr>
          <w:sz w:val="26"/>
        </w:rPr>
        <w:t xml:space="preserve">Skolas  profesionālās ievirzes </w:t>
      </w:r>
      <w:r>
        <w:rPr>
          <w:sz w:val="26"/>
        </w:rPr>
        <w:t xml:space="preserve">mūzikas </w:t>
      </w:r>
      <w:r w:rsidRPr="00F22187">
        <w:rPr>
          <w:sz w:val="26"/>
        </w:rPr>
        <w:t xml:space="preserve">izglītības programmās uzņem </w:t>
      </w:r>
      <w:r>
        <w:rPr>
          <w:sz w:val="26"/>
        </w:rPr>
        <w:t>I</w:t>
      </w:r>
      <w:r w:rsidRPr="00F22187">
        <w:rPr>
          <w:sz w:val="26"/>
        </w:rPr>
        <w:t xml:space="preserve">zglītojamo: </w:t>
      </w:r>
    </w:p>
    <w:p w14:paraId="105C92E6" w14:textId="77777777" w:rsidR="00D763E1" w:rsidRPr="00F22187" w:rsidRDefault="00D763E1" w:rsidP="00D763E1">
      <w:pPr>
        <w:numPr>
          <w:ilvl w:val="1"/>
          <w:numId w:val="1"/>
        </w:numPr>
        <w:jc w:val="both"/>
        <w:rPr>
          <w:sz w:val="26"/>
        </w:rPr>
      </w:pPr>
      <w:r w:rsidRPr="00F22187">
        <w:rPr>
          <w:sz w:val="26"/>
        </w:rPr>
        <w:t xml:space="preserve">kurš </w:t>
      </w:r>
      <w:r>
        <w:rPr>
          <w:sz w:val="26"/>
        </w:rPr>
        <w:t>izrāda</w:t>
      </w:r>
      <w:r w:rsidRPr="00F22187">
        <w:rPr>
          <w:sz w:val="26"/>
        </w:rPr>
        <w:t xml:space="preserve"> interesi par </w:t>
      </w:r>
      <w:r w:rsidR="007D5E5D">
        <w:rPr>
          <w:sz w:val="26"/>
        </w:rPr>
        <w:t>mūziku;</w:t>
      </w:r>
    </w:p>
    <w:p w14:paraId="4A7C3ABA" w14:textId="77777777" w:rsidR="00D763E1" w:rsidRPr="00F22187" w:rsidRDefault="007D5E5D" w:rsidP="00D763E1">
      <w:pPr>
        <w:numPr>
          <w:ilvl w:val="1"/>
          <w:numId w:val="1"/>
        </w:numPr>
        <w:jc w:val="both"/>
        <w:rPr>
          <w:sz w:val="26"/>
        </w:rPr>
      </w:pPr>
      <w:r>
        <w:rPr>
          <w:sz w:val="26"/>
        </w:rPr>
        <w:t>kam ir muzikālās dzirdes, atmiņas un ritma izjūtas dotības;</w:t>
      </w:r>
    </w:p>
    <w:p w14:paraId="1AE5BBC0" w14:textId="77777777" w:rsidR="00D763E1" w:rsidRPr="00F22187" w:rsidRDefault="007D5E5D" w:rsidP="00D763E1">
      <w:pPr>
        <w:numPr>
          <w:ilvl w:val="1"/>
          <w:numId w:val="1"/>
        </w:numPr>
        <w:jc w:val="both"/>
        <w:rPr>
          <w:sz w:val="26"/>
        </w:rPr>
      </w:pPr>
      <w:r>
        <w:rPr>
          <w:sz w:val="26"/>
        </w:rPr>
        <w:t>kura fizioloģiskā attīstība atbilst konkrētā izvēlētā mūzikas instrumenta apgūšanas uzsākšanai;</w:t>
      </w:r>
    </w:p>
    <w:p w14:paraId="7A6087D8" w14:textId="77777777" w:rsidR="00D763E1" w:rsidRPr="00F22187" w:rsidRDefault="007D5E5D" w:rsidP="00D763E1">
      <w:pPr>
        <w:numPr>
          <w:ilvl w:val="1"/>
          <w:numId w:val="1"/>
        </w:numPr>
        <w:tabs>
          <w:tab w:val="clear" w:pos="612"/>
          <w:tab w:val="left" w:pos="567"/>
        </w:tabs>
        <w:ind w:left="187" w:hanging="7"/>
        <w:jc w:val="both"/>
        <w:rPr>
          <w:sz w:val="26"/>
        </w:rPr>
      </w:pPr>
      <w:r>
        <w:rPr>
          <w:sz w:val="26"/>
        </w:rPr>
        <w:t>kurš sekmīgi nokārto iestājpārbaudījumu.</w:t>
      </w:r>
    </w:p>
    <w:p w14:paraId="6448542A" w14:textId="77777777" w:rsidR="00D763E1" w:rsidRDefault="00D763E1" w:rsidP="007D5E5D">
      <w:pPr>
        <w:jc w:val="both"/>
        <w:rPr>
          <w:sz w:val="26"/>
        </w:rPr>
      </w:pPr>
    </w:p>
    <w:p w14:paraId="45D1C246" w14:textId="77777777" w:rsidR="006B11EA" w:rsidRPr="00F22187" w:rsidRDefault="006B11EA" w:rsidP="006B11EA">
      <w:pPr>
        <w:numPr>
          <w:ilvl w:val="0"/>
          <w:numId w:val="1"/>
        </w:numPr>
        <w:jc w:val="both"/>
        <w:rPr>
          <w:sz w:val="26"/>
        </w:rPr>
      </w:pPr>
      <w:r w:rsidRPr="00F22187">
        <w:rPr>
          <w:sz w:val="26"/>
        </w:rPr>
        <w:t xml:space="preserve">Skolas  profesionālās ievirzes mākslas izglītības programmās uzņem </w:t>
      </w:r>
      <w:r w:rsidR="007D5E5D">
        <w:rPr>
          <w:sz w:val="26"/>
        </w:rPr>
        <w:t>I</w:t>
      </w:r>
      <w:r w:rsidRPr="00F22187">
        <w:rPr>
          <w:sz w:val="26"/>
        </w:rPr>
        <w:t xml:space="preserve">zglītojamo: </w:t>
      </w:r>
    </w:p>
    <w:p w14:paraId="1B16CA4E" w14:textId="77777777" w:rsidR="006B11EA" w:rsidRPr="00F22187" w:rsidRDefault="006B11EA" w:rsidP="006B11EA">
      <w:pPr>
        <w:numPr>
          <w:ilvl w:val="1"/>
          <w:numId w:val="1"/>
        </w:numPr>
        <w:jc w:val="both"/>
        <w:rPr>
          <w:sz w:val="26"/>
        </w:rPr>
      </w:pPr>
      <w:r w:rsidRPr="00F22187">
        <w:rPr>
          <w:sz w:val="26"/>
        </w:rPr>
        <w:t xml:space="preserve">kurš </w:t>
      </w:r>
      <w:r w:rsidR="007D5E5D">
        <w:rPr>
          <w:sz w:val="26"/>
        </w:rPr>
        <w:t>iz</w:t>
      </w:r>
      <w:r w:rsidRPr="00F22187">
        <w:rPr>
          <w:sz w:val="26"/>
        </w:rPr>
        <w:t>rāda interesi par mākslu</w:t>
      </w:r>
      <w:r w:rsidR="007D5E5D">
        <w:rPr>
          <w:sz w:val="26"/>
        </w:rPr>
        <w:t>;</w:t>
      </w:r>
      <w:r w:rsidRPr="00F22187">
        <w:rPr>
          <w:sz w:val="26"/>
        </w:rPr>
        <w:t xml:space="preserve"> </w:t>
      </w:r>
    </w:p>
    <w:p w14:paraId="545BC1C4" w14:textId="77777777" w:rsidR="006B11EA" w:rsidRPr="00F22187" w:rsidRDefault="007D5E5D" w:rsidP="006B11EA">
      <w:pPr>
        <w:numPr>
          <w:ilvl w:val="1"/>
          <w:numId w:val="1"/>
        </w:numPr>
        <w:jc w:val="both"/>
        <w:rPr>
          <w:sz w:val="26"/>
        </w:rPr>
      </w:pPr>
      <w:r>
        <w:rPr>
          <w:sz w:val="26"/>
        </w:rPr>
        <w:t xml:space="preserve">kurš </w:t>
      </w:r>
      <w:r w:rsidR="006A1484">
        <w:rPr>
          <w:sz w:val="26"/>
        </w:rPr>
        <w:t xml:space="preserve">ir </w:t>
      </w:r>
      <w:r w:rsidR="006B11EA" w:rsidRPr="00F22187">
        <w:rPr>
          <w:sz w:val="26"/>
        </w:rPr>
        <w:t xml:space="preserve">ar </w:t>
      </w:r>
      <w:r>
        <w:rPr>
          <w:sz w:val="26"/>
        </w:rPr>
        <w:t>radošu pieeju tēmas attēlojumam;</w:t>
      </w:r>
    </w:p>
    <w:p w14:paraId="5F255537" w14:textId="77777777" w:rsidR="006B11EA" w:rsidRPr="00F22187" w:rsidRDefault="007D5E5D" w:rsidP="006B11EA">
      <w:pPr>
        <w:numPr>
          <w:ilvl w:val="1"/>
          <w:numId w:val="1"/>
        </w:numPr>
        <w:jc w:val="both"/>
        <w:rPr>
          <w:sz w:val="26"/>
        </w:rPr>
      </w:pPr>
      <w:r>
        <w:rPr>
          <w:sz w:val="26"/>
        </w:rPr>
        <w:t xml:space="preserve">kurš ir ar </w:t>
      </w:r>
      <w:r w:rsidR="006B11EA" w:rsidRPr="00F22187">
        <w:rPr>
          <w:sz w:val="26"/>
        </w:rPr>
        <w:t>l</w:t>
      </w:r>
      <w:r>
        <w:rPr>
          <w:sz w:val="26"/>
        </w:rPr>
        <w:t>abu krāsu un tonalitātes izjūtu;</w:t>
      </w:r>
    </w:p>
    <w:p w14:paraId="36431717" w14:textId="77777777" w:rsidR="006B11EA" w:rsidRPr="00F22187" w:rsidRDefault="007D5E5D" w:rsidP="006B11EA">
      <w:pPr>
        <w:numPr>
          <w:ilvl w:val="1"/>
          <w:numId w:val="1"/>
        </w:numPr>
        <w:tabs>
          <w:tab w:val="clear" w:pos="612"/>
          <w:tab w:val="left" w:pos="567"/>
        </w:tabs>
        <w:ind w:left="187" w:hanging="7"/>
        <w:jc w:val="both"/>
        <w:rPr>
          <w:sz w:val="26"/>
        </w:rPr>
      </w:pPr>
      <w:r>
        <w:rPr>
          <w:sz w:val="26"/>
        </w:rPr>
        <w:t xml:space="preserve">kurš ir </w:t>
      </w:r>
      <w:r w:rsidR="006B11EA" w:rsidRPr="00F22187">
        <w:rPr>
          <w:sz w:val="26"/>
        </w:rPr>
        <w:t>ar fizioloģisku piemē</w:t>
      </w:r>
      <w:r>
        <w:rPr>
          <w:sz w:val="26"/>
        </w:rPr>
        <w:t>rotību papildus slodzei mācībās;</w:t>
      </w:r>
    </w:p>
    <w:p w14:paraId="46D9ADB7" w14:textId="77777777" w:rsidR="007D5E5D" w:rsidRDefault="006B11EA" w:rsidP="007D5E5D">
      <w:pPr>
        <w:ind w:left="612"/>
        <w:rPr>
          <w:sz w:val="26"/>
        </w:rPr>
      </w:pPr>
      <w:r w:rsidRPr="00F22187">
        <w:rPr>
          <w:sz w:val="26"/>
        </w:rPr>
        <w:t xml:space="preserve"> </w:t>
      </w:r>
      <w:r w:rsidR="007D5E5D">
        <w:rPr>
          <w:sz w:val="26"/>
        </w:rPr>
        <w:t xml:space="preserve">kurš </w:t>
      </w:r>
      <w:r w:rsidRPr="00F22187">
        <w:rPr>
          <w:sz w:val="26"/>
        </w:rPr>
        <w:t xml:space="preserve">sekmīgi nokārto </w:t>
      </w:r>
      <w:r w:rsidR="00230A9E" w:rsidRPr="0021076C">
        <w:rPr>
          <w:sz w:val="26"/>
        </w:rPr>
        <w:t>iestāj</w:t>
      </w:r>
      <w:r w:rsidR="00230A9E">
        <w:rPr>
          <w:sz w:val="26"/>
        </w:rPr>
        <w:t>pā</w:t>
      </w:r>
      <w:r w:rsidR="00230A9E" w:rsidRPr="0021076C">
        <w:rPr>
          <w:sz w:val="26"/>
        </w:rPr>
        <w:t>rbaud</w:t>
      </w:r>
      <w:r w:rsidR="00230A9E">
        <w:rPr>
          <w:sz w:val="26"/>
        </w:rPr>
        <w:t>ījumu</w:t>
      </w:r>
      <w:r w:rsidRPr="00F22187">
        <w:rPr>
          <w:sz w:val="26"/>
        </w:rPr>
        <w:t>.</w:t>
      </w:r>
    </w:p>
    <w:p w14:paraId="27EA0F96" w14:textId="77777777" w:rsidR="007D5E5D" w:rsidRDefault="007D5E5D" w:rsidP="007D5E5D">
      <w:pPr>
        <w:rPr>
          <w:sz w:val="26"/>
        </w:rPr>
      </w:pPr>
    </w:p>
    <w:p w14:paraId="5964B99E" w14:textId="77777777" w:rsidR="006B11EA" w:rsidRPr="007D5E5D" w:rsidRDefault="007D5E5D" w:rsidP="007D5E5D">
      <w:pPr>
        <w:pStyle w:val="ListParagraph"/>
        <w:numPr>
          <w:ilvl w:val="0"/>
          <w:numId w:val="1"/>
        </w:numPr>
        <w:jc w:val="both"/>
        <w:rPr>
          <w:sz w:val="26"/>
        </w:rPr>
      </w:pPr>
      <w:r>
        <w:rPr>
          <w:sz w:val="26"/>
        </w:rPr>
        <w:t>Interešu izglītības programmās, izņemot sagatavošanas programmu, Izglītojamos uzņem bez uzņemšanas pārbaudījumiem, iesniegumu iesniegšanas secībā.</w:t>
      </w:r>
      <w:r w:rsidR="006B11EA" w:rsidRPr="007D5E5D">
        <w:rPr>
          <w:sz w:val="26"/>
        </w:rPr>
        <w:br/>
      </w:r>
    </w:p>
    <w:p w14:paraId="0831D139" w14:textId="77777777" w:rsidR="006B11EA" w:rsidRPr="0021076C" w:rsidRDefault="006B11EA" w:rsidP="006B11EA">
      <w:pPr>
        <w:ind w:left="180"/>
        <w:jc w:val="center"/>
        <w:rPr>
          <w:b/>
          <w:sz w:val="26"/>
        </w:rPr>
      </w:pPr>
      <w:r w:rsidRPr="0021076C">
        <w:rPr>
          <w:b/>
          <w:sz w:val="26"/>
        </w:rPr>
        <w:t>III. Uzņemšanas pārbaudījumu prasības</w:t>
      </w:r>
    </w:p>
    <w:p w14:paraId="7A341D9E" w14:textId="77777777" w:rsidR="006B11EA" w:rsidRPr="0021076C" w:rsidRDefault="006B11EA" w:rsidP="006B11EA">
      <w:pPr>
        <w:ind w:left="180"/>
        <w:jc w:val="center"/>
        <w:rPr>
          <w:b/>
          <w:sz w:val="26"/>
        </w:rPr>
      </w:pPr>
    </w:p>
    <w:p w14:paraId="3C613328" w14:textId="77777777" w:rsidR="00325CAC" w:rsidRDefault="00325CAC" w:rsidP="00325CAC">
      <w:pPr>
        <w:numPr>
          <w:ilvl w:val="0"/>
          <w:numId w:val="1"/>
        </w:numPr>
        <w:tabs>
          <w:tab w:val="clear" w:pos="360"/>
          <w:tab w:val="num" w:pos="0"/>
          <w:tab w:val="left" w:pos="426"/>
        </w:tabs>
        <w:ind w:left="0" w:firstLine="0"/>
        <w:jc w:val="both"/>
        <w:rPr>
          <w:sz w:val="26"/>
        </w:rPr>
      </w:pPr>
      <w:r>
        <w:rPr>
          <w:sz w:val="26"/>
        </w:rPr>
        <w:t>Uzņemšanai mūzikas sagatavošanas programmā:</w:t>
      </w:r>
    </w:p>
    <w:p w14:paraId="77F449A3" w14:textId="77777777" w:rsidR="00325CAC" w:rsidRPr="00325CAC" w:rsidRDefault="00325CAC" w:rsidP="00325CAC">
      <w:pPr>
        <w:pStyle w:val="ListParagraph"/>
        <w:numPr>
          <w:ilvl w:val="1"/>
          <w:numId w:val="1"/>
        </w:numPr>
        <w:jc w:val="both"/>
        <w:rPr>
          <w:sz w:val="26"/>
        </w:rPr>
      </w:pPr>
      <w:r w:rsidRPr="00325CAC">
        <w:rPr>
          <w:sz w:val="26"/>
        </w:rPr>
        <w:t>muzikālās dzirdes pārbaude – nodziedāt tautasdziesm</w:t>
      </w:r>
      <w:r>
        <w:rPr>
          <w:sz w:val="26"/>
        </w:rPr>
        <w:t>u</w:t>
      </w:r>
      <w:r w:rsidRPr="00325CAC">
        <w:rPr>
          <w:sz w:val="26"/>
        </w:rPr>
        <w:t xml:space="preserve"> ar vārdiem bez pavadījuma, atkārtot ar balsi pedagoga nospēlētās vai nodziedātās skaņas, skaņu rindu;</w:t>
      </w:r>
    </w:p>
    <w:p w14:paraId="71B9F6AF" w14:textId="77777777" w:rsidR="00325CAC" w:rsidRPr="00325CAC" w:rsidRDefault="00325CAC" w:rsidP="00325CAC">
      <w:pPr>
        <w:pStyle w:val="ListParagraph"/>
        <w:numPr>
          <w:ilvl w:val="1"/>
          <w:numId w:val="1"/>
        </w:numPr>
        <w:tabs>
          <w:tab w:val="clear" w:pos="612"/>
        </w:tabs>
        <w:ind w:left="709" w:hanging="529"/>
        <w:jc w:val="both"/>
        <w:rPr>
          <w:sz w:val="26"/>
        </w:rPr>
      </w:pPr>
      <w:r w:rsidRPr="00325CAC">
        <w:rPr>
          <w:sz w:val="26"/>
        </w:rPr>
        <w:t xml:space="preserve">ritma izjūtas pārbaude – atkārtot pedagoga plaukšķinātās vai atskaņotās frāzes </w:t>
      </w:r>
      <w:r>
        <w:rPr>
          <w:sz w:val="26"/>
        </w:rPr>
        <w:t xml:space="preserve"> </w:t>
      </w:r>
      <w:r w:rsidRPr="00325CAC">
        <w:rPr>
          <w:sz w:val="26"/>
        </w:rPr>
        <w:t>ritmisko zīmējumu;</w:t>
      </w:r>
    </w:p>
    <w:p w14:paraId="06399D2D" w14:textId="49929FE1" w:rsidR="00325CAC" w:rsidRDefault="00325CAC" w:rsidP="00325CAC">
      <w:pPr>
        <w:pStyle w:val="ListParagraph"/>
        <w:numPr>
          <w:ilvl w:val="1"/>
          <w:numId w:val="1"/>
        </w:numPr>
        <w:jc w:val="both"/>
        <w:rPr>
          <w:sz w:val="26"/>
        </w:rPr>
      </w:pPr>
      <w:r w:rsidRPr="00325CAC">
        <w:rPr>
          <w:sz w:val="26"/>
        </w:rPr>
        <w:t>muzikālās atmiņas pārbaude – atkārtot ar balsi pedagoga atskaņoto melodiju;</w:t>
      </w:r>
    </w:p>
    <w:p w14:paraId="190C4944" w14:textId="6A663360" w:rsidR="006736DA" w:rsidRDefault="006736DA" w:rsidP="006736DA">
      <w:pPr>
        <w:jc w:val="both"/>
        <w:rPr>
          <w:sz w:val="26"/>
        </w:rPr>
      </w:pPr>
    </w:p>
    <w:p w14:paraId="6DCDCA4E" w14:textId="0AD709C6" w:rsidR="006736DA" w:rsidRDefault="006736DA" w:rsidP="006736DA">
      <w:pPr>
        <w:jc w:val="both"/>
        <w:rPr>
          <w:sz w:val="26"/>
        </w:rPr>
      </w:pPr>
    </w:p>
    <w:p w14:paraId="769EB915" w14:textId="77777777" w:rsidR="006736DA" w:rsidRPr="006736DA" w:rsidRDefault="006736DA" w:rsidP="006736DA">
      <w:pPr>
        <w:jc w:val="both"/>
        <w:rPr>
          <w:sz w:val="26"/>
        </w:rPr>
      </w:pPr>
    </w:p>
    <w:p w14:paraId="6B4F75BA" w14:textId="77777777" w:rsidR="00325CAC" w:rsidRDefault="00325CAC" w:rsidP="00325CAC">
      <w:pPr>
        <w:tabs>
          <w:tab w:val="left" w:pos="426"/>
        </w:tabs>
        <w:jc w:val="both"/>
        <w:rPr>
          <w:sz w:val="26"/>
        </w:rPr>
      </w:pPr>
    </w:p>
    <w:p w14:paraId="62644B1E" w14:textId="77777777" w:rsidR="006B11EA" w:rsidRPr="00F22187" w:rsidRDefault="006B11EA" w:rsidP="00325CAC">
      <w:pPr>
        <w:numPr>
          <w:ilvl w:val="0"/>
          <w:numId w:val="1"/>
        </w:numPr>
        <w:tabs>
          <w:tab w:val="clear" w:pos="360"/>
          <w:tab w:val="num" w:pos="0"/>
          <w:tab w:val="left" w:pos="426"/>
        </w:tabs>
        <w:ind w:left="0" w:firstLine="0"/>
        <w:jc w:val="both"/>
        <w:rPr>
          <w:sz w:val="26"/>
        </w:rPr>
      </w:pPr>
      <w:r w:rsidRPr="00F22187">
        <w:rPr>
          <w:sz w:val="26"/>
        </w:rPr>
        <w:lastRenderedPageBreak/>
        <w:t>Skolas  profesionālās ievirzes mūzikas izglītības programmās:</w:t>
      </w:r>
    </w:p>
    <w:p w14:paraId="3CA2A321" w14:textId="77777777" w:rsidR="006B11EA" w:rsidRDefault="00F22187" w:rsidP="00325CAC">
      <w:pPr>
        <w:numPr>
          <w:ilvl w:val="1"/>
          <w:numId w:val="1"/>
        </w:numPr>
        <w:ind w:left="709" w:hanging="529"/>
        <w:jc w:val="both"/>
        <w:rPr>
          <w:sz w:val="26"/>
        </w:rPr>
      </w:pPr>
      <w:r>
        <w:rPr>
          <w:sz w:val="26"/>
        </w:rPr>
        <w:t>m</w:t>
      </w:r>
      <w:r w:rsidR="006B11EA" w:rsidRPr="0021076C">
        <w:rPr>
          <w:sz w:val="26"/>
        </w:rPr>
        <w:t xml:space="preserve">uzikālās dzirdes pārbaude – nodziedāt divas </w:t>
      </w:r>
      <w:r w:rsidR="00FE2AF9">
        <w:rPr>
          <w:sz w:val="26"/>
        </w:rPr>
        <w:t>tautasd</w:t>
      </w:r>
      <w:r w:rsidR="006B11EA" w:rsidRPr="0021076C">
        <w:rPr>
          <w:sz w:val="26"/>
        </w:rPr>
        <w:t>ziesmas ar vārdiem</w:t>
      </w:r>
      <w:r w:rsidR="00FE2AF9">
        <w:rPr>
          <w:sz w:val="26"/>
        </w:rPr>
        <w:t xml:space="preserve"> bez pavadījuma</w:t>
      </w:r>
      <w:r w:rsidR="006B11EA" w:rsidRPr="0021076C">
        <w:rPr>
          <w:sz w:val="26"/>
        </w:rPr>
        <w:t>, atkārtot ar balsi pedagoga no</w:t>
      </w:r>
      <w:r>
        <w:rPr>
          <w:sz w:val="26"/>
        </w:rPr>
        <w:t>spēlētās vai nodziedātās skaņas</w:t>
      </w:r>
      <w:r w:rsidR="006A1484">
        <w:rPr>
          <w:sz w:val="26"/>
        </w:rPr>
        <w:t>, skaņu rindu</w:t>
      </w:r>
      <w:r>
        <w:rPr>
          <w:sz w:val="26"/>
        </w:rPr>
        <w:t>;</w:t>
      </w:r>
    </w:p>
    <w:p w14:paraId="4658EBAD" w14:textId="77777777" w:rsidR="006B11EA" w:rsidRDefault="00F22187" w:rsidP="00325CAC">
      <w:pPr>
        <w:numPr>
          <w:ilvl w:val="1"/>
          <w:numId w:val="1"/>
        </w:numPr>
        <w:tabs>
          <w:tab w:val="clear" w:pos="612"/>
          <w:tab w:val="num" w:pos="0"/>
        </w:tabs>
        <w:ind w:left="709" w:hanging="529"/>
        <w:jc w:val="both"/>
        <w:rPr>
          <w:sz w:val="26"/>
        </w:rPr>
      </w:pPr>
      <w:r>
        <w:rPr>
          <w:sz w:val="26"/>
        </w:rPr>
        <w:t>r</w:t>
      </w:r>
      <w:r w:rsidR="006B11EA" w:rsidRPr="0021076C">
        <w:rPr>
          <w:sz w:val="26"/>
        </w:rPr>
        <w:t>itma izjūtas pārbaude – atkārtot pedagoga plaukšķinātās vai atsk</w:t>
      </w:r>
      <w:r>
        <w:rPr>
          <w:sz w:val="26"/>
        </w:rPr>
        <w:t>aņotās frāzes ritmisko zīmējumu;</w:t>
      </w:r>
    </w:p>
    <w:p w14:paraId="5C5618A6" w14:textId="77777777" w:rsidR="00325CAC" w:rsidRDefault="00F22187" w:rsidP="00325CAC">
      <w:pPr>
        <w:numPr>
          <w:ilvl w:val="1"/>
          <w:numId w:val="1"/>
        </w:numPr>
        <w:ind w:left="709" w:hanging="529"/>
        <w:jc w:val="both"/>
        <w:rPr>
          <w:sz w:val="26"/>
        </w:rPr>
      </w:pPr>
      <w:r>
        <w:rPr>
          <w:sz w:val="26"/>
        </w:rPr>
        <w:t>m</w:t>
      </w:r>
      <w:r w:rsidR="006B11EA" w:rsidRPr="0021076C">
        <w:rPr>
          <w:sz w:val="26"/>
        </w:rPr>
        <w:t>uzikālās atmiņas pārbaude – atkārtot ar ba</w:t>
      </w:r>
      <w:r w:rsidR="00325CAC">
        <w:rPr>
          <w:sz w:val="26"/>
        </w:rPr>
        <w:t>lsi pedagoga atskaņoto melodiju;</w:t>
      </w:r>
    </w:p>
    <w:p w14:paraId="6DFC791C" w14:textId="77777777" w:rsidR="006B11EA" w:rsidRDefault="00325CAC" w:rsidP="00325CAC">
      <w:pPr>
        <w:numPr>
          <w:ilvl w:val="1"/>
          <w:numId w:val="1"/>
        </w:numPr>
        <w:ind w:left="709" w:hanging="529"/>
        <w:jc w:val="both"/>
        <w:rPr>
          <w:sz w:val="26"/>
        </w:rPr>
      </w:pPr>
      <w:r>
        <w:rPr>
          <w:sz w:val="26"/>
        </w:rPr>
        <w:t>pārbaudījums specialitātē, atbilstoši sagatavošanas programmas noslēguma prasībām.</w:t>
      </w:r>
      <w:r w:rsidR="006B11EA">
        <w:rPr>
          <w:sz w:val="26"/>
        </w:rPr>
        <w:br/>
      </w:r>
    </w:p>
    <w:p w14:paraId="09BF1B17" w14:textId="77777777" w:rsidR="006B11EA" w:rsidRPr="00F22187" w:rsidRDefault="006B11EA" w:rsidP="006B11EA">
      <w:pPr>
        <w:numPr>
          <w:ilvl w:val="0"/>
          <w:numId w:val="1"/>
        </w:numPr>
        <w:jc w:val="both"/>
        <w:rPr>
          <w:sz w:val="26"/>
        </w:rPr>
      </w:pPr>
      <w:r w:rsidRPr="00F22187">
        <w:rPr>
          <w:sz w:val="26"/>
        </w:rPr>
        <w:t>Skolas  profesionālās ievirzes mākslas izglītības programmās:</w:t>
      </w:r>
    </w:p>
    <w:p w14:paraId="037EF4D6" w14:textId="77777777" w:rsidR="006B11EA" w:rsidRPr="00F22187" w:rsidRDefault="00F22187" w:rsidP="006A1484">
      <w:pPr>
        <w:numPr>
          <w:ilvl w:val="1"/>
          <w:numId w:val="1"/>
        </w:numPr>
        <w:tabs>
          <w:tab w:val="clear" w:pos="612"/>
          <w:tab w:val="num" w:pos="0"/>
        </w:tabs>
        <w:ind w:left="0" w:firstLine="180"/>
        <w:jc w:val="both"/>
        <w:rPr>
          <w:sz w:val="26"/>
        </w:rPr>
      </w:pPr>
      <w:r>
        <w:rPr>
          <w:sz w:val="26"/>
        </w:rPr>
        <w:t>j</w:t>
      </w:r>
      <w:r w:rsidR="006B11EA" w:rsidRPr="00F22187">
        <w:rPr>
          <w:sz w:val="26"/>
        </w:rPr>
        <w:t xml:space="preserve">āuzzīmē </w:t>
      </w:r>
      <w:r w:rsidR="006A1484">
        <w:rPr>
          <w:sz w:val="26"/>
        </w:rPr>
        <w:t>un</w:t>
      </w:r>
      <w:r w:rsidR="006B11EA" w:rsidRPr="00F22187">
        <w:rPr>
          <w:sz w:val="26"/>
        </w:rPr>
        <w:t xml:space="preserve"> jāuzglezno iztēles darbs pēc uzdotās tēmas</w:t>
      </w:r>
      <w:r w:rsidR="006A1484">
        <w:rPr>
          <w:sz w:val="26"/>
        </w:rPr>
        <w:t xml:space="preserve"> (</w:t>
      </w:r>
      <w:r w:rsidR="007D5E5D">
        <w:rPr>
          <w:sz w:val="26"/>
        </w:rPr>
        <w:t>savā izvēlētajā tehnikā</w:t>
      </w:r>
      <w:r w:rsidR="006A1484">
        <w:rPr>
          <w:sz w:val="26"/>
        </w:rPr>
        <w:t>)</w:t>
      </w:r>
      <w:r>
        <w:rPr>
          <w:sz w:val="26"/>
        </w:rPr>
        <w:t>;</w:t>
      </w:r>
    </w:p>
    <w:p w14:paraId="3883610D" w14:textId="77777777" w:rsidR="006B11EA" w:rsidRPr="00F22187" w:rsidRDefault="00F22187" w:rsidP="00296007">
      <w:pPr>
        <w:numPr>
          <w:ilvl w:val="1"/>
          <w:numId w:val="1"/>
        </w:numPr>
        <w:tabs>
          <w:tab w:val="clear" w:pos="612"/>
          <w:tab w:val="num" w:pos="709"/>
        </w:tabs>
        <w:ind w:left="709" w:hanging="529"/>
        <w:jc w:val="both"/>
        <w:rPr>
          <w:sz w:val="26"/>
        </w:rPr>
      </w:pPr>
      <w:r>
        <w:rPr>
          <w:sz w:val="26"/>
        </w:rPr>
        <w:t>u</w:t>
      </w:r>
      <w:r w:rsidR="006B11EA" w:rsidRPr="00F22187">
        <w:rPr>
          <w:sz w:val="26"/>
        </w:rPr>
        <w:t>z iestājpārbaudījumiem līdzi jāņem:</w:t>
      </w:r>
      <w:r w:rsidR="007D5E5D">
        <w:rPr>
          <w:sz w:val="26"/>
        </w:rPr>
        <w:t xml:space="preserve"> grafīta zīmuļi un dzēšgumija, kā arī </w:t>
      </w:r>
      <w:r w:rsidR="006B11EA" w:rsidRPr="00F22187">
        <w:rPr>
          <w:sz w:val="26"/>
        </w:rPr>
        <w:t xml:space="preserve">krāsas, flomāsteri, zīmuļi, krītiņi – pēc bērna izvēles. </w:t>
      </w:r>
      <w:r w:rsidR="005305B1">
        <w:rPr>
          <w:sz w:val="26"/>
        </w:rPr>
        <w:t>Ar A3 formāta papīru nodrošina S</w:t>
      </w:r>
      <w:r w:rsidR="006B11EA" w:rsidRPr="00F22187">
        <w:rPr>
          <w:sz w:val="26"/>
        </w:rPr>
        <w:t>kola.</w:t>
      </w:r>
      <w:r w:rsidR="006B11EA" w:rsidRPr="00F22187">
        <w:rPr>
          <w:sz w:val="26"/>
        </w:rPr>
        <w:br/>
      </w:r>
    </w:p>
    <w:p w14:paraId="232F091D" w14:textId="4DE28446" w:rsidR="006B11EA" w:rsidRDefault="006B11EA" w:rsidP="00296007">
      <w:pPr>
        <w:numPr>
          <w:ilvl w:val="0"/>
          <w:numId w:val="1"/>
        </w:numPr>
        <w:ind w:left="426" w:hanging="426"/>
        <w:jc w:val="both"/>
        <w:rPr>
          <w:sz w:val="26"/>
        </w:rPr>
      </w:pPr>
      <w:r w:rsidRPr="00612AE8">
        <w:rPr>
          <w:sz w:val="26"/>
        </w:rPr>
        <w:t xml:space="preserve"> Izglītojamais ar </w:t>
      </w:r>
      <w:r w:rsidRPr="00F22187">
        <w:rPr>
          <w:sz w:val="26"/>
        </w:rPr>
        <w:t xml:space="preserve">priekšzināšanām mūzikas izglītības </w:t>
      </w:r>
      <w:r w:rsidRPr="00612AE8">
        <w:rPr>
          <w:sz w:val="26"/>
        </w:rPr>
        <w:t xml:space="preserve">programmas turpināšanai (pēc pārtraukuma vai mainot izglītības iestādi) </w:t>
      </w:r>
      <w:r w:rsidR="007D5E5D">
        <w:rPr>
          <w:sz w:val="26"/>
        </w:rPr>
        <w:t>tiek uz</w:t>
      </w:r>
      <w:r w:rsidR="00CD1A1E">
        <w:rPr>
          <w:sz w:val="26"/>
        </w:rPr>
        <w:t>ņ</w:t>
      </w:r>
      <w:r w:rsidR="007D5E5D">
        <w:rPr>
          <w:sz w:val="26"/>
        </w:rPr>
        <w:t xml:space="preserve">emts ņemot vērā iesniegto sekmju izrakstu vai liecību un </w:t>
      </w:r>
      <w:r w:rsidRPr="00612AE8">
        <w:rPr>
          <w:sz w:val="26"/>
        </w:rPr>
        <w:t>kārto p</w:t>
      </w:r>
      <w:r w:rsidR="006A1484">
        <w:rPr>
          <w:sz w:val="26"/>
        </w:rPr>
        <w:t xml:space="preserve">ārbaudījumus </w:t>
      </w:r>
      <w:r w:rsidR="00325CAC">
        <w:rPr>
          <w:sz w:val="26"/>
        </w:rPr>
        <w:t>specialitatē</w:t>
      </w:r>
      <w:r w:rsidR="006A1484">
        <w:rPr>
          <w:sz w:val="26"/>
        </w:rPr>
        <w:t xml:space="preserve"> </w:t>
      </w:r>
      <w:r w:rsidRPr="00612AE8">
        <w:rPr>
          <w:sz w:val="26"/>
        </w:rPr>
        <w:t xml:space="preserve">un </w:t>
      </w:r>
      <w:r w:rsidR="006A1484">
        <w:rPr>
          <w:sz w:val="26"/>
        </w:rPr>
        <w:t>attiecīgā līmeņa mūzikas teorētiskajā disciplīnā</w:t>
      </w:r>
      <w:r w:rsidRPr="00612AE8">
        <w:rPr>
          <w:sz w:val="26"/>
        </w:rPr>
        <w:t>.</w:t>
      </w:r>
    </w:p>
    <w:p w14:paraId="5E7D6BC2" w14:textId="77777777" w:rsidR="006B11EA" w:rsidRDefault="006B11EA" w:rsidP="00296007">
      <w:pPr>
        <w:ind w:left="426" w:hanging="426"/>
        <w:jc w:val="both"/>
        <w:rPr>
          <w:sz w:val="26"/>
        </w:rPr>
      </w:pPr>
    </w:p>
    <w:p w14:paraId="0C9BE399" w14:textId="77777777" w:rsidR="006B11EA" w:rsidRDefault="006B11EA" w:rsidP="00296007">
      <w:pPr>
        <w:numPr>
          <w:ilvl w:val="0"/>
          <w:numId w:val="1"/>
        </w:numPr>
        <w:tabs>
          <w:tab w:val="clear" w:pos="360"/>
          <w:tab w:val="num" w:pos="0"/>
          <w:tab w:val="left" w:pos="284"/>
          <w:tab w:val="left" w:pos="426"/>
        </w:tabs>
        <w:ind w:left="426" w:hanging="426"/>
        <w:jc w:val="both"/>
        <w:rPr>
          <w:sz w:val="26"/>
        </w:rPr>
      </w:pPr>
      <w:r w:rsidRPr="00F22187">
        <w:rPr>
          <w:sz w:val="26"/>
        </w:rPr>
        <w:t xml:space="preserve">Izglītojamais ar priekšzināšanām mākslas izglītības programmas turpināšanai (pēc pārtraukuma vai mainot izglītības iestādi) </w:t>
      </w:r>
      <w:r w:rsidR="00E37969">
        <w:rPr>
          <w:sz w:val="26"/>
        </w:rPr>
        <w:t>tiek uzņemts ņemot vērā iesniegto sekmj</w:t>
      </w:r>
      <w:r w:rsidR="00325CAC">
        <w:rPr>
          <w:sz w:val="26"/>
        </w:rPr>
        <w:t>u izrakstu vai liecību un kārto iestājpārbaudījumu zīmēšanā, iemaņu un prasmju noteikšanai.</w:t>
      </w:r>
    </w:p>
    <w:p w14:paraId="53770A32" w14:textId="77777777" w:rsidR="00B55210" w:rsidRDefault="00B55210" w:rsidP="00296007">
      <w:pPr>
        <w:pStyle w:val="ListParagraph"/>
        <w:ind w:left="426" w:hanging="426"/>
        <w:rPr>
          <w:sz w:val="26"/>
        </w:rPr>
      </w:pPr>
    </w:p>
    <w:p w14:paraId="18CF010D" w14:textId="77777777" w:rsidR="00B55210" w:rsidRDefault="00B55210" w:rsidP="00296007">
      <w:pPr>
        <w:numPr>
          <w:ilvl w:val="0"/>
          <w:numId w:val="1"/>
        </w:numPr>
        <w:tabs>
          <w:tab w:val="clear" w:pos="360"/>
          <w:tab w:val="num" w:pos="0"/>
          <w:tab w:val="left" w:pos="284"/>
          <w:tab w:val="left" w:pos="426"/>
        </w:tabs>
        <w:ind w:left="426" w:hanging="426"/>
        <w:jc w:val="both"/>
        <w:rPr>
          <w:sz w:val="26"/>
        </w:rPr>
      </w:pPr>
      <w:r>
        <w:rPr>
          <w:sz w:val="26"/>
        </w:rPr>
        <w:t xml:space="preserve">Ar Uzņemšanas komisijas lēmumu, atsevišķās specialitātēs Izglītojamie var tikt uznemti profesionālās ievirzes izglītības programmas 20V 1.klasē bez </w:t>
      </w:r>
      <w:r w:rsidR="0049763F">
        <w:rPr>
          <w:sz w:val="26"/>
        </w:rPr>
        <w:t>iepriekšējas sagatavotības, t.i., kārtojot tikai Noteikumu 13.punktā minētos pārbaudījumus.</w:t>
      </w:r>
    </w:p>
    <w:p w14:paraId="5867FDE1" w14:textId="77777777" w:rsidR="00325CAC" w:rsidRDefault="00325CAC" w:rsidP="00325CAC">
      <w:pPr>
        <w:pStyle w:val="ListParagraph"/>
        <w:rPr>
          <w:sz w:val="26"/>
        </w:rPr>
      </w:pPr>
    </w:p>
    <w:p w14:paraId="28837662" w14:textId="77777777" w:rsidR="006B11EA" w:rsidRPr="0021076C" w:rsidRDefault="006B11EA" w:rsidP="006B11EA">
      <w:pPr>
        <w:jc w:val="center"/>
        <w:rPr>
          <w:b/>
          <w:sz w:val="26"/>
        </w:rPr>
      </w:pPr>
      <w:r w:rsidRPr="0021076C">
        <w:rPr>
          <w:b/>
          <w:sz w:val="26"/>
        </w:rPr>
        <w:t>IV. Uzņemšanas komisija</w:t>
      </w:r>
    </w:p>
    <w:p w14:paraId="566158AE" w14:textId="77777777" w:rsidR="006B11EA" w:rsidRPr="0021076C" w:rsidRDefault="006B11EA" w:rsidP="006B11EA">
      <w:pPr>
        <w:rPr>
          <w:b/>
          <w:sz w:val="26"/>
        </w:rPr>
      </w:pPr>
    </w:p>
    <w:p w14:paraId="6F93E532" w14:textId="77777777" w:rsidR="006B11EA" w:rsidRDefault="006B11EA" w:rsidP="006B11EA">
      <w:pPr>
        <w:numPr>
          <w:ilvl w:val="0"/>
          <w:numId w:val="1"/>
        </w:numPr>
        <w:jc w:val="both"/>
        <w:rPr>
          <w:sz w:val="26"/>
        </w:rPr>
      </w:pPr>
      <w:r w:rsidRPr="0021076C">
        <w:rPr>
          <w:sz w:val="26"/>
        </w:rPr>
        <w:t xml:space="preserve"> Izglītojamā uzņ</w:t>
      </w:r>
      <w:r>
        <w:rPr>
          <w:sz w:val="26"/>
        </w:rPr>
        <w:t>emšanu veic  S</w:t>
      </w:r>
      <w:r w:rsidRPr="0021076C">
        <w:rPr>
          <w:sz w:val="26"/>
        </w:rPr>
        <w:t>kolas direktora apstiprinātā Uzņemšanas komisija.</w:t>
      </w:r>
    </w:p>
    <w:p w14:paraId="17CCB523" w14:textId="77777777" w:rsidR="006B11EA" w:rsidRPr="0021076C" w:rsidRDefault="006B11EA" w:rsidP="006B11EA">
      <w:pPr>
        <w:jc w:val="both"/>
        <w:rPr>
          <w:sz w:val="26"/>
        </w:rPr>
      </w:pPr>
    </w:p>
    <w:p w14:paraId="234DD0DD" w14:textId="77777777" w:rsidR="006B11EA" w:rsidRDefault="006B11EA" w:rsidP="00296007">
      <w:pPr>
        <w:numPr>
          <w:ilvl w:val="0"/>
          <w:numId w:val="1"/>
        </w:numPr>
        <w:tabs>
          <w:tab w:val="clear" w:pos="360"/>
        </w:tabs>
        <w:ind w:left="426" w:hanging="426"/>
        <w:jc w:val="both"/>
        <w:rPr>
          <w:sz w:val="26"/>
        </w:rPr>
      </w:pPr>
      <w:r w:rsidRPr="0021076C">
        <w:rPr>
          <w:sz w:val="26"/>
        </w:rPr>
        <w:t>Uzņemšanas komisiju apstiprina un tā darbojas viena mācību gada ietvaros, nodrošinot</w:t>
      </w:r>
      <w:r w:rsidR="005305B1">
        <w:rPr>
          <w:sz w:val="26"/>
        </w:rPr>
        <w:t xml:space="preserve"> konsultācijas, </w:t>
      </w:r>
      <w:r w:rsidRPr="0021076C">
        <w:rPr>
          <w:sz w:val="26"/>
        </w:rPr>
        <w:t xml:space="preserve"> iestāj</w:t>
      </w:r>
      <w:r w:rsidR="0049763F">
        <w:rPr>
          <w:sz w:val="26"/>
        </w:rPr>
        <w:t>pārbaudījumu</w:t>
      </w:r>
      <w:r w:rsidRPr="0021076C">
        <w:rPr>
          <w:sz w:val="26"/>
        </w:rPr>
        <w:t xml:space="preserve"> norisi un uzņemšanu uz vakantajām vietām</w:t>
      </w:r>
      <w:r w:rsidR="00296007">
        <w:rPr>
          <w:sz w:val="26"/>
        </w:rPr>
        <w:t>.</w:t>
      </w:r>
    </w:p>
    <w:p w14:paraId="7B527D42" w14:textId="77777777" w:rsidR="006B11EA" w:rsidRPr="0021076C" w:rsidRDefault="006B11EA" w:rsidP="006B11EA">
      <w:pPr>
        <w:jc w:val="both"/>
        <w:rPr>
          <w:sz w:val="26"/>
        </w:rPr>
      </w:pPr>
    </w:p>
    <w:p w14:paraId="269C380D" w14:textId="77777777" w:rsidR="00F22187" w:rsidRDefault="006B11EA" w:rsidP="00F22187">
      <w:pPr>
        <w:numPr>
          <w:ilvl w:val="0"/>
          <w:numId w:val="1"/>
        </w:numPr>
        <w:jc w:val="both"/>
        <w:rPr>
          <w:sz w:val="26"/>
        </w:rPr>
      </w:pPr>
      <w:r w:rsidRPr="0021076C">
        <w:rPr>
          <w:sz w:val="26"/>
        </w:rPr>
        <w:t xml:space="preserve">Uzņemšanas komisijas sēdes tiek protokolētas. </w:t>
      </w:r>
    </w:p>
    <w:p w14:paraId="521F13ED" w14:textId="77777777" w:rsidR="005305B1" w:rsidRDefault="005305B1" w:rsidP="005305B1">
      <w:pPr>
        <w:pStyle w:val="ListParagraph"/>
        <w:rPr>
          <w:sz w:val="26"/>
        </w:rPr>
      </w:pPr>
    </w:p>
    <w:p w14:paraId="0D4C56B3" w14:textId="77777777" w:rsidR="006B11EA" w:rsidRPr="0021076C" w:rsidRDefault="006B11EA" w:rsidP="006B11EA">
      <w:pPr>
        <w:jc w:val="center"/>
        <w:rPr>
          <w:b/>
          <w:sz w:val="26"/>
        </w:rPr>
      </w:pPr>
      <w:r w:rsidRPr="0021076C">
        <w:rPr>
          <w:b/>
          <w:sz w:val="26"/>
        </w:rPr>
        <w:t>V. Dokumentu iesniegšanas kārtība</w:t>
      </w:r>
    </w:p>
    <w:p w14:paraId="44A6BE36" w14:textId="77777777" w:rsidR="006B11EA" w:rsidRPr="0021076C" w:rsidRDefault="006B11EA" w:rsidP="006B11EA">
      <w:pPr>
        <w:jc w:val="both"/>
        <w:rPr>
          <w:sz w:val="26"/>
        </w:rPr>
      </w:pPr>
    </w:p>
    <w:p w14:paraId="4BDBE566" w14:textId="4F47B954" w:rsidR="006B11EA" w:rsidRDefault="006B11EA" w:rsidP="00296007">
      <w:pPr>
        <w:numPr>
          <w:ilvl w:val="0"/>
          <w:numId w:val="1"/>
        </w:numPr>
        <w:tabs>
          <w:tab w:val="clear" w:pos="360"/>
          <w:tab w:val="left" w:pos="426"/>
        </w:tabs>
        <w:ind w:left="426" w:hanging="426"/>
        <w:jc w:val="both"/>
        <w:rPr>
          <w:sz w:val="26"/>
        </w:rPr>
      </w:pPr>
      <w:r w:rsidRPr="0021076C">
        <w:rPr>
          <w:sz w:val="26"/>
        </w:rPr>
        <w:t>Uzņemšanas komisija iesniegumus pieņem</w:t>
      </w:r>
      <w:r w:rsidR="0049763F">
        <w:rPr>
          <w:sz w:val="26"/>
        </w:rPr>
        <w:t xml:space="preserve"> katra kalendārā gada maija </w:t>
      </w:r>
      <w:r w:rsidR="00ED529F">
        <w:rPr>
          <w:sz w:val="26"/>
        </w:rPr>
        <w:t xml:space="preserve">un augusta </w:t>
      </w:r>
      <w:r w:rsidRPr="0021076C">
        <w:rPr>
          <w:sz w:val="26"/>
        </w:rPr>
        <w:t>m</w:t>
      </w:r>
      <w:r w:rsidR="0049763F">
        <w:rPr>
          <w:sz w:val="26"/>
        </w:rPr>
        <w:t>ēne</w:t>
      </w:r>
      <w:r w:rsidR="00ED529F">
        <w:rPr>
          <w:sz w:val="26"/>
        </w:rPr>
        <w:t>šos</w:t>
      </w:r>
      <w:r w:rsidRPr="0021076C">
        <w:rPr>
          <w:sz w:val="26"/>
        </w:rPr>
        <w:t>, katru darba dienu no pulksten 9.00 – 1</w:t>
      </w:r>
      <w:r w:rsidR="00AC057A">
        <w:rPr>
          <w:sz w:val="26"/>
        </w:rPr>
        <w:t>7</w:t>
      </w:r>
      <w:r w:rsidRPr="0021076C">
        <w:rPr>
          <w:sz w:val="26"/>
        </w:rPr>
        <w:t xml:space="preserve">.00 skolā Rīgā,  Prūšu ielā </w:t>
      </w:r>
      <w:r w:rsidRPr="00F22187">
        <w:rPr>
          <w:sz w:val="26"/>
        </w:rPr>
        <w:t>13a, 4.kabinetā.</w:t>
      </w:r>
    </w:p>
    <w:p w14:paraId="4DFC5458" w14:textId="77777777" w:rsidR="006B11EA" w:rsidRPr="0021076C" w:rsidRDefault="006B11EA" w:rsidP="006B11EA">
      <w:pPr>
        <w:jc w:val="both"/>
        <w:rPr>
          <w:sz w:val="26"/>
        </w:rPr>
      </w:pPr>
      <w:r w:rsidRPr="0021076C">
        <w:rPr>
          <w:sz w:val="26"/>
        </w:rPr>
        <w:t xml:space="preserve"> </w:t>
      </w:r>
    </w:p>
    <w:p w14:paraId="643C8916" w14:textId="77777777" w:rsidR="006B11EA" w:rsidRPr="0021076C" w:rsidRDefault="006B11EA" w:rsidP="006B11EA">
      <w:pPr>
        <w:numPr>
          <w:ilvl w:val="0"/>
          <w:numId w:val="1"/>
        </w:numPr>
        <w:jc w:val="both"/>
        <w:rPr>
          <w:sz w:val="26"/>
        </w:rPr>
      </w:pPr>
      <w:r w:rsidRPr="0021076C">
        <w:rPr>
          <w:sz w:val="26"/>
        </w:rPr>
        <w:t>Uzņemšanas komisij</w:t>
      </w:r>
      <w:r w:rsidR="00242552">
        <w:rPr>
          <w:sz w:val="26"/>
        </w:rPr>
        <w:t>ai</w:t>
      </w:r>
      <w:r w:rsidRPr="0021076C">
        <w:rPr>
          <w:sz w:val="26"/>
        </w:rPr>
        <w:t xml:space="preserve"> jāiesniedz šādi dokumenti: </w:t>
      </w:r>
    </w:p>
    <w:p w14:paraId="0163F806" w14:textId="77777777" w:rsidR="006B11EA" w:rsidRPr="0021076C" w:rsidRDefault="0049763F" w:rsidP="006B11EA">
      <w:pPr>
        <w:numPr>
          <w:ilvl w:val="1"/>
          <w:numId w:val="1"/>
        </w:numPr>
        <w:jc w:val="both"/>
        <w:rPr>
          <w:sz w:val="26"/>
        </w:rPr>
      </w:pPr>
      <w:r>
        <w:rPr>
          <w:sz w:val="26"/>
        </w:rPr>
        <w:t xml:space="preserve">uznemšanas </w:t>
      </w:r>
      <w:r w:rsidR="006B11EA" w:rsidRPr="0021076C">
        <w:rPr>
          <w:sz w:val="26"/>
        </w:rPr>
        <w:t>iesniegums</w:t>
      </w:r>
      <w:r>
        <w:rPr>
          <w:sz w:val="26"/>
        </w:rPr>
        <w:t xml:space="preserve"> (veidlapa);</w:t>
      </w:r>
    </w:p>
    <w:p w14:paraId="732EA849" w14:textId="77777777" w:rsidR="006B11EA" w:rsidRDefault="006B11EA" w:rsidP="006B11EA">
      <w:pPr>
        <w:numPr>
          <w:ilvl w:val="1"/>
          <w:numId w:val="1"/>
        </w:numPr>
        <w:tabs>
          <w:tab w:val="left" w:pos="360"/>
        </w:tabs>
        <w:jc w:val="both"/>
        <w:rPr>
          <w:sz w:val="26"/>
        </w:rPr>
      </w:pPr>
      <w:r w:rsidRPr="0021076C">
        <w:rPr>
          <w:sz w:val="26"/>
        </w:rPr>
        <w:t>izzi</w:t>
      </w:r>
      <w:r w:rsidR="007E462E">
        <w:rPr>
          <w:sz w:val="26"/>
        </w:rPr>
        <w:t>ņa no vispārizglītojošās skolas;</w:t>
      </w:r>
    </w:p>
    <w:p w14:paraId="5FFAFBDE" w14:textId="77777777" w:rsidR="007E462E" w:rsidRDefault="007E462E" w:rsidP="007E462E">
      <w:pPr>
        <w:numPr>
          <w:ilvl w:val="1"/>
          <w:numId w:val="1"/>
        </w:numPr>
        <w:tabs>
          <w:tab w:val="left" w:pos="360"/>
        </w:tabs>
        <w:jc w:val="both"/>
        <w:rPr>
          <w:sz w:val="26"/>
        </w:rPr>
      </w:pPr>
      <w:r w:rsidRPr="007E462E">
        <w:rPr>
          <w:sz w:val="26"/>
        </w:rPr>
        <w:t xml:space="preserve">jāuzrāda dzimšanas apliecība, personas </w:t>
      </w:r>
      <w:r>
        <w:rPr>
          <w:sz w:val="26"/>
        </w:rPr>
        <w:t xml:space="preserve">datu saskaņošanai; </w:t>
      </w:r>
    </w:p>
    <w:p w14:paraId="3A9D6910" w14:textId="77777777" w:rsidR="0049763F" w:rsidRPr="0021076C" w:rsidRDefault="0049763F" w:rsidP="007E462E">
      <w:pPr>
        <w:numPr>
          <w:ilvl w:val="1"/>
          <w:numId w:val="1"/>
        </w:numPr>
        <w:tabs>
          <w:tab w:val="left" w:pos="360"/>
        </w:tabs>
        <w:jc w:val="both"/>
        <w:rPr>
          <w:sz w:val="26"/>
        </w:rPr>
      </w:pPr>
      <w:r>
        <w:rPr>
          <w:sz w:val="26"/>
        </w:rPr>
        <w:lastRenderedPageBreak/>
        <w:t>muzikālo vai mākslas izglītību apliecinoši dokumenti vai to kopijas, uzrādot oriģinālu (stājoties izglītības programmas 20V 2.-9.klasē).</w:t>
      </w:r>
    </w:p>
    <w:p w14:paraId="43D4567D" w14:textId="77777777" w:rsidR="006B11EA" w:rsidRPr="0021076C" w:rsidRDefault="006B11EA" w:rsidP="006B11EA">
      <w:pPr>
        <w:ind w:left="180"/>
        <w:jc w:val="both"/>
        <w:rPr>
          <w:sz w:val="26"/>
        </w:rPr>
      </w:pPr>
    </w:p>
    <w:p w14:paraId="4406E4C8" w14:textId="4EF3653A" w:rsidR="006B11EA" w:rsidRPr="006736DA" w:rsidRDefault="006B11EA" w:rsidP="006736DA">
      <w:pPr>
        <w:pStyle w:val="ListParagraph"/>
        <w:numPr>
          <w:ilvl w:val="0"/>
          <w:numId w:val="1"/>
        </w:numPr>
        <w:tabs>
          <w:tab w:val="left" w:pos="284"/>
          <w:tab w:val="left" w:pos="426"/>
        </w:tabs>
        <w:jc w:val="both"/>
        <w:rPr>
          <w:sz w:val="26"/>
        </w:rPr>
      </w:pPr>
      <w:r w:rsidRPr="006736DA">
        <w:rPr>
          <w:sz w:val="26"/>
        </w:rPr>
        <w:t>Iesnieguma veidlapu izsniedz Uzņemšanas komisijas sekretārs.</w:t>
      </w:r>
      <w:r w:rsidR="00296007" w:rsidRPr="006736DA">
        <w:rPr>
          <w:sz w:val="26"/>
        </w:rPr>
        <w:t xml:space="preserve"> Iesniegumā prioritarā secībā var norādīt ne vairāk kā trīs izglītības programmas, uz kurām pretendents pretendē.</w:t>
      </w:r>
    </w:p>
    <w:p w14:paraId="5783B1A9" w14:textId="77777777" w:rsidR="006B11EA" w:rsidRPr="0021076C" w:rsidRDefault="006B11EA" w:rsidP="006B11EA">
      <w:pPr>
        <w:tabs>
          <w:tab w:val="left" w:pos="360"/>
        </w:tabs>
        <w:jc w:val="both"/>
        <w:rPr>
          <w:sz w:val="26"/>
        </w:rPr>
      </w:pPr>
    </w:p>
    <w:p w14:paraId="72437489" w14:textId="7AC60D35" w:rsidR="006B11EA" w:rsidRPr="006736DA" w:rsidRDefault="006B11EA" w:rsidP="006736DA">
      <w:pPr>
        <w:pStyle w:val="ListParagraph"/>
        <w:numPr>
          <w:ilvl w:val="0"/>
          <w:numId w:val="1"/>
        </w:numPr>
        <w:jc w:val="both"/>
        <w:rPr>
          <w:sz w:val="26"/>
        </w:rPr>
      </w:pPr>
      <w:r w:rsidRPr="006736DA">
        <w:rPr>
          <w:sz w:val="26"/>
        </w:rPr>
        <w:t xml:space="preserve">Personu iesniegtos dokumentus reģistrē </w:t>
      </w:r>
      <w:r w:rsidR="00296007" w:rsidRPr="006736DA">
        <w:rPr>
          <w:sz w:val="26"/>
        </w:rPr>
        <w:t>I</w:t>
      </w:r>
      <w:r w:rsidRPr="006736DA">
        <w:rPr>
          <w:sz w:val="26"/>
        </w:rPr>
        <w:t xml:space="preserve">zglītojamo uzņemšanas reģistrācijas     </w:t>
      </w:r>
      <w:r w:rsidR="00296007" w:rsidRPr="006736DA">
        <w:rPr>
          <w:sz w:val="26"/>
        </w:rPr>
        <w:t xml:space="preserve"> </w:t>
      </w:r>
      <w:r w:rsidRPr="006736DA">
        <w:rPr>
          <w:sz w:val="26"/>
        </w:rPr>
        <w:t>žurnālā.</w:t>
      </w:r>
      <w:r w:rsidR="00762767" w:rsidRPr="006736DA">
        <w:rPr>
          <w:sz w:val="26"/>
        </w:rPr>
        <w:t xml:space="preserve"> UDV/RDLIS (Universālā darba </w:t>
      </w:r>
      <w:r w:rsidR="00CD1A1E">
        <w:rPr>
          <w:sz w:val="26"/>
        </w:rPr>
        <w:t>vieta</w:t>
      </w:r>
      <w:r w:rsidR="00762767" w:rsidRPr="006736DA">
        <w:rPr>
          <w:sz w:val="26"/>
        </w:rPr>
        <w:t>).</w:t>
      </w:r>
    </w:p>
    <w:p w14:paraId="20DAAB4D" w14:textId="77777777" w:rsidR="00762767" w:rsidRPr="00230A9E" w:rsidRDefault="00762767" w:rsidP="00A7397F">
      <w:pPr>
        <w:tabs>
          <w:tab w:val="left" w:pos="284"/>
          <w:tab w:val="left" w:pos="426"/>
        </w:tabs>
        <w:jc w:val="both"/>
        <w:rPr>
          <w:color w:val="FF0000"/>
          <w:sz w:val="26"/>
        </w:rPr>
      </w:pPr>
    </w:p>
    <w:p w14:paraId="7FEA6270" w14:textId="77777777" w:rsidR="006B11EA" w:rsidRPr="0021076C" w:rsidRDefault="006B11EA" w:rsidP="006B11EA">
      <w:pPr>
        <w:tabs>
          <w:tab w:val="left" w:pos="900"/>
        </w:tabs>
        <w:ind w:left="720"/>
        <w:jc w:val="center"/>
        <w:rPr>
          <w:b/>
          <w:sz w:val="26"/>
        </w:rPr>
      </w:pPr>
      <w:r w:rsidRPr="0021076C">
        <w:rPr>
          <w:b/>
          <w:sz w:val="26"/>
        </w:rPr>
        <w:t xml:space="preserve">VI. Konsultācijas </w:t>
      </w:r>
    </w:p>
    <w:p w14:paraId="5DCF6F1A" w14:textId="77777777" w:rsidR="006B11EA" w:rsidRPr="0021076C" w:rsidRDefault="006B11EA" w:rsidP="006B11EA">
      <w:pPr>
        <w:tabs>
          <w:tab w:val="left" w:pos="900"/>
        </w:tabs>
        <w:ind w:left="720"/>
        <w:jc w:val="center"/>
        <w:rPr>
          <w:b/>
          <w:sz w:val="26"/>
        </w:rPr>
      </w:pPr>
    </w:p>
    <w:p w14:paraId="79E62191" w14:textId="7717D81C" w:rsidR="006B11EA" w:rsidRPr="006736DA" w:rsidRDefault="006B11EA" w:rsidP="006736DA">
      <w:pPr>
        <w:pStyle w:val="ListParagraph"/>
        <w:numPr>
          <w:ilvl w:val="0"/>
          <w:numId w:val="1"/>
        </w:numPr>
        <w:tabs>
          <w:tab w:val="left" w:pos="426"/>
        </w:tabs>
        <w:jc w:val="both"/>
        <w:rPr>
          <w:sz w:val="26"/>
        </w:rPr>
      </w:pPr>
      <w:r w:rsidRPr="006736DA">
        <w:rPr>
          <w:sz w:val="26"/>
        </w:rPr>
        <w:t>Pirms iestājpārbaudījumiem Skola organizē konsultācijas.</w:t>
      </w:r>
    </w:p>
    <w:p w14:paraId="0CA2B1D0" w14:textId="77777777" w:rsidR="006B11EA" w:rsidRPr="0021076C" w:rsidRDefault="006B11EA" w:rsidP="006B11EA">
      <w:pPr>
        <w:jc w:val="both"/>
        <w:rPr>
          <w:sz w:val="26"/>
        </w:rPr>
      </w:pPr>
      <w:r w:rsidRPr="0021076C">
        <w:rPr>
          <w:sz w:val="26"/>
        </w:rPr>
        <w:t xml:space="preserve"> </w:t>
      </w:r>
    </w:p>
    <w:p w14:paraId="588C2F09" w14:textId="3A8E43E7" w:rsidR="006B11EA" w:rsidRPr="006736DA" w:rsidRDefault="006B11EA" w:rsidP="006736DA">
      <w:pPr>
        <w:pStyle w:val="ListParagraph"/>
        <w:numPr>
          <w:ilvl w:val="0"/>
          <w:numId w:val="1"/>
        </w:numPr>
        <w:tabs>
          <w:tab w:val="left" w:pos="284"/>
          <w:tab w:val="left" w:pos="426"/>
        </w:tabs>
        <w:jc w:val="both"/>
        <w:rPr>
          <w:sz w:val="26"/>
        </w:rPr>
      </w:pPr>
      <w:r w:rsidRPr="006736DA">
        <w:rPr>
          <w:sz w:val="26"/>
        </w:rPr>
        <w:t xml:space="preserve">Informācija par konsultācijām tiek publiskota </w:t>
      </w:r>
      <w:r w:rsidR="00296007" w:rsidRPr="006736DA">
        <w:rPr>
          <w:sz w:val="26"/>
        </w:rPr>
        <w:t xml:space="preserve">ne vēlāk kā </w:t>
      </w:r>
      <w:r w:rsidRPr="006736DA">
        <w:rPr>
          <w:sz w:val="26"/>
        </w:rPr>
        <w:t>vienu mēnesi pirms iestājpārbaudījumiem. Konsultācijas tiek organizētas bez maksas. Konsultāciju gaitā konstatētie novērojumi nedrīkst ietekmēt iestājpārbaudījumu rezultātus.</w:t>
      </w:r>
    </w:p>
    <w:p w14:paraId="14F54822" w14:textId="77777777" w:rsidR="006B11EA" w:rsidRPr="0021076C" w:rsidRDefault="006B11EA" w:rsidP="00296007">
      <w:pPr>
        <w:ind w:left="567" w:hanging="567"/>
        <w:jc w:val="both"/>
        <w:rPr>
          <w:sz w:val="26"/>
        </w:rPr>
      </w:pPr>
    </w:p>
    <w:p w14:paraId="20DD0E5B" w14:textId="67429F1B" w:rsidR="006B11EA" w:rsidRPr="006736DA" w:rsidRDefault="006B11EA" w:rsidP="006736DA">
      <w:pPr>
        <w:pStyle w:val="ListParagraph"/>
        <w:numPr>
          <w:ilvl w:val="0"/>
          <w:numId w:val="1"/>
        </w:numPr>
        <w:jc w:val="both"/>
        <w:rPr>
          <w:sz w:val="26"/>
        </w:rPr>
      </w:pPr>
      <w:r w:rsidRPr="006736DA">
        <w:rPr>
          <w:sz w:val="26"/>
        </w:rPr>
        <w:t>Konsultāciju saturs, darba metodes un prasības ir līdzīgas iestājpārbaudījumu prasībām, bet ne identiskas.</w:t>
      </w:r>
    </w:p>
    <w:p w14:paraId="5B7C6FE8" w14:textId="77777777" w:rsidR="00D32758" w:rsidRDefault="00D32758" w:rsidP="00296007">
      <w:pPr>
        <w:ind w:left="567" w:hanging="567"/>
        <w:jc w:val="both"/>
        <w:rPr>
          <w:sz w:val="26"/>
        </w:rPr>
      </w:pPr>
    </w:p>
    <w:p w14:paraId="4FDDEF9F" w14:textId="77777777" w:rsidR="00D32758" w:rsidRPr="00D32758" w:rsidRDefault="00D32758" w:rsidP="00D32758">
      <w:pPr>
        <w:pStyle w:val="ListParagraph"/>
        <w:numPr>
          <w:ilvl w:val="0"/>
          <w:numId w:val="1"/>
        </w:numPr>
        <w:jc w:val="both"/>
        <w:rPr>
          <w:sz w:val="26"/>
        </w:rPr>
      </w:pPr>
      <w:r>
        <w:rPr>
          <w:sz w:val="26"/>
        </w:rPr>
        <w:t xml:space="preserve">  Konsultācijām jāpiesakās iepriekš, pie skolas Uzņemšanas komisijas sekretāra. </w:t>
      </w:r>
    </w:p>
    <w:p w14:paraId="103E8686" w14:textId="77777777" w:rsidR="006B11EA" w:rsidRPr="0021076C" w:rsidRDefault="006B11EA" w:rsidP="006B11EA">
      <w:pPr>
        <w:tabs>
          <w:tab w:val="left" w:pos="900"/>
        </w:tabs>
        <w:ind w:left="720"/>
        <w:rPr>
          <w:b/>
          <w:sz w:val="26"/>
        </w:rPr>
      </w:pPr>
    </w:p>
    <w:p w14:paraId="49BB7B66" w14:textId="77777777" w:rsidR="006B11EA" w:rsidRPr="0021076C" w:rsidRDefault="006B11EA" w:rsidP="006B11EA">
      <w:pPr>
        <w:tabs>
          <w:tab w:val="left" w:pos="900"/>
        </w:tabs>
        <w:ind w:left="720"/>
        <w:jc w:val="center"/>
        <w:rPr>
          <w:b/>
          <w:sz w:val="26"/>
        </w:rPr>
      </w:pPr>
      <w:r w:rsidRPr="0021076C">
        <w:rPr>
          <w:b/>
          <w:sz w:val="26"/>
        </w:rPr>
        <w:t>VII. Iestājpārbaudījumi un izglītojamo uzņemšanas kārtība</w:t>
      </w:r>
    </w:p>
    <w:p w14:paraId="3879E527" w14:textId="77777777" w:rsidR="006B11EA" w:rsidRPr="0021076C" w:rsidRDefault="006B11EA" w:rsidP="006B11EA">
      <w:pPr>
        <w:tabs>
          <w:tab w:val="left" w:pos="900"/>
        </w:tabs>
        <w:ind w:left="720"/>
        <w:jc w:val="center"/>
        <w:rPr>
          <w:b/>
          <w:sz w:val="26"/>
        </w:rPr>
      </w:pPr>
    </w:p>
    <w:p w14:paraId="3758CEA1" w14:textId="77777777" w:rsidR="00D32758" w:rsidRDefault="006B11EA" w:rsidP="00D32758">
      <w:pPr>
        <w:pStyle w:val="ListParagraph"/>
        <w:numPr>
          <w:ilvl w:val="0"/>
          <w:numId w:val="1"/>
        </w:numPr>
        <w:jc w:val="both"/>
        <w:rPr>
          <w:sz w:val="26"/>
        </w:rPr>
      </w:pPr>
      <w:r w:rsidRPr="00D32758">
        <w:rPr>
          <w:sz w:val="26"/>
        </w:rPr>
        <w:t xml:space="preserve"> Iestājpārbaudījumi Skolā notiek 1. jūnija nedēļā. Ieskaitīšana – līdz 10. jūnijam.</w:t>
      </w:r>
    </w:p>
    <w:p w14:paraId="64FBB893" w14:textId="77777777" w:rsidR="00D32758" w:rsidRPr="00D32758" w:rsidRDefault="006B11EA" w:rsidP="00D32758">
      <w:pPr>
        <w:jc w:val="both"/>
        <w:rPr>
          <w:sz w:val="26"/>
        </w:rPr>
      </w:pPr>
      <w:r w:rsidRPr="00D32758">
        <w:rPr>
          <w:sz w:val="26"/>
        </w:rPr>
        <w:t xml:space="preserve"> </w:t>
      </w:r>
    </w:p>
    <w:p w14:paraId="27E4C130" w14:textId="77777777" w:rsidR="00D32758" w:rsidRDefault="00D32758" w:rsidP="00D32758">
      <w:pPr>
        <w:pStyle w:val="ListParagraph"/>
        <w:numPr>
          <w:ilvl w:val="0"/>
          <w:numId w:val="1"/>
        </w:numPr>
        <w:jc w:val="both"/>
        <w:rPr>
          <w:sz w:val="26"/>
        </w:rPr>
      </w:pPr>
      <w:r>
        <w:rPr>
          <w:sz w:val="26"/>
        </w:rPr>
        <w:t>Skolas sagatavošanas programmas Izglītojamiem iestājpārbaudījumi uz 1.klasi notiek maijā.</w:t>
      </w:r>
    </w:p>
    <w:p w14:paraId="0DD4037D" w14:textId="77777777" w:rsidR="00D32758" w:rsidRPr="00D32758" w:rsidRDefault="00D32758" w:rsidP="00D32758">
      <w:pPr>
        <w:pStyle w:val="ListParagraph"/>
        <w:rPr>
          <w:sz w:val="26"/>
        </w:rPr>
      </w:pPr>
    </w:p>
    <w:p w14:paraId="19969CF7" w14:textId="77777777" w:rsidR="006B11EA" w:rsidRPr="00D32758" w:rsidRDefault="006B11EA" w:rsidP="00D32758">
      <w:pPr>
        <w:pStyle w:val="ListParagraph"/>
        <w:numPr>
          <w:ilvl w:val="0"/>
          <w:numId w:val="1"/>
        </w:numPr>
        <w:jc w:val="both"/>
        <w:rPr>
          <w:sz w:val="26"/>
        </w:rPr>
      </w:pPr>
      <w:r w:rsidRPr="00D32758">
        <w:rPr>
          <w:sz w:val="26"/>
        </w:rPr>
        <w:t xml:space="preserve">Nepieciešamības gadījumā </w:t>
      </w:r>
      <w:r w:rsidR="00D32758">
        <w:rPr>
          <w:sz w:val="26"/>
        </w:rPr>
        <w:t>I</w:t>
      </w:r>
      <w:r w:rsidRPr="00D32758">
        <w:rPr>
          <w:sz w:val="26"/>
        </w:rPr>
        <w:t>zglītojamos uz vakantajām vietām var uzņemt visa mācību gada garumā</w:t>
      </w:r>
    </w:p>
    <w:p w14:paraId="42107F4E" w14:textId="77777777" w:rsidR="006B11EA" w:rsidRPr="0021076C" w:rsidRDefault="006B11EA" w:rsidP="006B11EA">
      <w:pPr>
        <w:jc w:val="both"/>
        <w:rPr>
          <w:sz w:val="26"/>
        </w:rPr>
      </w:pPr>
      <w:r w:rsidRPr="0021076C">
        <w:rPr>
          <w:rFonts w:cs="Arial"/>
          <w:sz w:val="26"/>
        </w:rPr>
        <w:t xml:space="preserve"> </w:t>
      </w:r>
    </w:p>
    <w:p w14:paraId="0DF0A96F" w14:textId="0D0C2D73" w:rsidR="006B11EA" w:rsidRPr="00D32758" w:rsidRDefault="006B11EA" w:rsidP="006736DA">
      <w:pPr>
        <w:pStyle w:val="ListParagraph"/>
        <w:numPr>
          <w:ilvl w:val="0"/>
          <w:numId w:val="1"/>
        </w:numPr>
        <w:jc w:val="both"/>
        <w:rPr>
          <w:sz w:val="26"/>
        </w:rPr>
      </w:pPr>
      <w:r w:rsidRPr="00D32758">
        <w:rPr>
          <w:sz w:val="26"/>
        </w:rPr>
        <w:t>Izglītojamo Skolā uzņem, pamatojoties uz iestājpārbaudījumu rezultātu kopējo punktu skaita koeficientu. Punktu vērtība tiek izteikta 10 ballu sistēmā</w:t>
      </w:r>
      <w:r w:rsidR="006736DA">
        <w:rPr>
          <w:sz w:val="26"/>
        </w:rPr>
        <w:t xml:space="preserve"> par katru uzņemšanas kritēriju</w:t>
      </w:r>
      <w:r w:rsidRPr="00D32758">
        <w:rPr>
          <w:sz w:val="26"/>
        </w:rPr>
        <w:t xml:space="preserve">, t.i., viens punkts pielīdzināms vienai ballei. Skolā var tikt uzņemts </w:t>
      </w:r>
      <w:r w:rsidR="00D32758" w:rsidRPr="00D32758">
        <w:rPr>
          <w:sz w:val="26"/>
        </w:rPr>
        <w:t>I</w:t>
      </w:r>
      <w:r w:rsidR="00D32758">
        <w:rPr>
          <w:sz w:val="26"/>
        </w:rPr>
        <w:t>z</w:t>
      </w:r>
      <w:r w:rsidRPr="00D32758">
        <w:rPr>
          <w:sz w:val="26"/>
        </w:rPr>
        <w:t>glītojamais, kuram iestājpārbaudījumu rezultātu kopējo punktu skaita koeficients ir ne mazāks par 4 punktiem (ballēm).</w:t>
      </w:r>
    </w:p>
    <w:p w14:paraId="64A0AF7C" w14:textId="77777777" w:rsidR="006B11EA" w:rsidRPr="0021076C" w:rsidRDefault="006B11EA" w:rsidP="006B11EA">
      <w:pPr>
        <w:jc w:val="both"/>
        <w:rPr>
          <w:sz w:val="26"/>
        </w:rPr>
      </w:pPr>
    </w:p>
    <w:p w14:paraId="03790FAD" w14:textId="77777777" w:rsidR="006B11EA" w:rsidRPr="003C1D83" w:rsidRDefault="006B11EA" w:rsidP="003C1D83">
      <w:pPr>
        <w:pStyle w:val="ListParagraph"/>
        <w:numPr>
          <w:ilvl w:val="0"/>
          <w:numId w:val="1"/>
        </w:numPr>
        <w:jc w:val="both"/>
        <w:rPr>
          <w:sz w:val="26"/>
        </w:rPr>
      </w:pPr>
      <w:r w:rsidRPr="003C1D83">
        <w:rPr>
          <w:sz w:val="26"/>
        </w:rPr>
        <w:t xml:space="preserve">Priekšroka </w:t>
      </w:r>
      <w:r w:rsidR="003C1D83">
        <w:rPr>
          <w:sz w:val="26"/>
        </w:rPr>
        <w:t xml:space="preserve">katrā specialitatē </w:t>
      </w:r>
      <w:r w:rsidRPr="003C1D83">
        <w:rPr>
          <w:sz w:val="26"/>
        </w:rPr>
        <w:t>tiek dota</w:t>
      </w:r>
      <w:r w:rsidR="00D32758" w:rsidRPr="003C1D83">
        <w:rPr>
          <w:sz w:val="26"/>
        </w:rPr>
        <w:t xml:space="preserve"> pretendentiem, kuri ieguvuši augstāku punktu skaitu. </w:t>
      </w:r>
      <w:r w:rsidR="00A7397F" w:rsidRPr="003C1D83">
        <w:rPr>
          <w:sz w:val="26"/>
        </w:rPr>
        <w:t xml:space="preserve"> </w:t>
      </w:r>
      <w:r w:rsidR="00D32758" w:rsidRPr="003C1D83">
        <w:rPr>
          <w:sz w:val="26"/>
        </w:rPr>
        <w:t>Ja uz mācībām vienā un tajā pašā izglītības programmā ir pretendenti ar un bez sagatvot</w:t>
      </w:r>
      <w:r w:rsidR="003C1D83">
        <w:rPr>
          <w:sz w:val="26"/>
        </w:rPr>
        <w:t>ī</w:t>
      </w:r>
      <w:r w:rsidR="00D32758" w:rsidRPr="003C1D83">
        <w:rPr>
          <w:sz w:val="26"/>
        </w:rPr>
        <w:t>bas specialitātē</w:t>
      </w:r>
      <w:r w:rsidR="003C1D83" w:rsidRPr="003C1D83">
        <w:rPr>
          <w:sz w:val="26"/>
        </w:rPr>
        <w:t>, tad priekšroka ir pretendentiem ar sagatavotību specialitātē.</w:t>
      </w:r>
    </w:p>
    <w:p w14:paraId="565B1B57" w14:textId="77777777" w:rsidR="006B11EA" w:rsidRPr="0021076C" w:rsidRDefault="006B11EA" w:rsidP="006B11EA">
      <w:pPr>
        <w:jc w:val="both"/>
        <w:rPr>
          <w:sz w:val="26"/>
        </w:rPr>
      </w:pPr>
    </w:p>
    <w:p w14:paraId="0034BAFE" w14:textId="77777777" w:rsidR="006B11EA" w:rsidRPr="003C1D83" w:rsidRDefault="006B11EA" w:rsidP="003C1D83">
      <w:pPr>
        <w:pStyle w:val="ListParagraph"/>
        <w:numPr>
          <w:ilvl w:val="0"/>
          <w:numId w:val="1"/>
        </w:numPr>
        <w:jc w:val="both"/>
        <w:rPr>
          <w:sz w:val="26"/>
        </w:rPr>
      </w:pPr>
      <w:r w:rsidRPr="003C1D83">
        <w:rPr>
          <w:sz w:val="26"/>
        </w:rPr>
        <w:t>Izglītojamā ieskaitīšana Skolā notiek, pamatojoties uz Uzņemšanas komisijas lēmumu.</w:t>
      </w:r>
    </w:p>
    <w:p w14:paraId="01F64259" w14:textId="77777777" w:rsidR="006B11EA" w:rsidRPr="0021076C" w:rsidRDefault="006B11EA" w:rsidP="006B11EA">
      <w:pPr>
        <w:jc w:val="both"/>
        <w:rPr>
          <w:sz w:val="26"/>
        </w:rPr>
      </w:pPr>
    </w:p>
    <w:p w14:paraId="5F5BF9EB" w14:textId="77777777" w:rsidR="006B11EA" w:rsidRPr="003C1D83" w:rsidRDefault="006B11EA" w:rsidP="003C1D83">
      <w:pPr>
        <w:pStyle w:val="ListParagraph"/>
        <w:numPr>
          <w:ilvl w:val="0"/>
          <w:numId w:val="1"/>
        </w:numPr>
        <w:jc w:val="both"/>
        <w:rPr>
          <w:sz w:val="26"/>
        </w:rPr>
      </w:pPr>
      <w:r w:rsidRPr="003C1D83">
        <w:rPr>
          <w:sz w:val="26"/>
        </w:rPr>
        <w:t>Uzņemšanas komisijas lēmumu p</w:t>
      </w:r>
      <w:r w:rsidR="003C1D83" w:rsidRPr="003C1D83">
        <w:rPr>
          <w:sz w:val="26"/>
        </w:rPr>
        <w:t>ar I</w:t>
      </w:r>
      <w:r w:rsidRPr="003C1D83">
        <w:rPr>
          <w:sz w:val="26"/>
        </w:rPr>
        <w:t>zglītojamā uzņemšanu Skolā direktors apstiprina ar rīkojumu.</w:t>
      </w:r>
    </w:p>
    <w:p w14:paraId="668F8D51" w14:textId="77777777" w:rsidR="006B11EA" w:rsidRPr="0021076C" w:rsidRDefault="006B11EA" w:rsidP="006B11EA">
      <w:pPr>
        <w:jc w:val="both"/>
        <w:rPr>
          <w:sz w:val="26"/>
        </w:rPr>
      </w:pPr>
      <w:r w:rsidRPr="0021076C">
        <w:rPr>
          <w:sz w:val="26"/>
        </w:rPr>
        <w:t xml:space="preserve"> </w:t>
      </w:r>
    </w:p>
    <w:p w14:paraId="2C2D37FD" w14:textId="77777777" w:rsidR="006B11EA" w:rsidRPr="003C1D83" w:rsidRDefault="006B11EA" w:rsidP="003C1D83">
      <w:pPr>
        <w:pStyle w:val="ListParagraph"/>
        <w:numPr>
          <w:ilvl w:val="0"/>
          <w:numId w:val="1"/>
        </w:numPr>
        <w:jc w:val="both"/>
        <w:rPr>
          <w:sz w:val="26"/>
        </w:rPr>
      </w:pPr>
      <w:r w:rsidRPr="003C1D83">
        <w:rPr>
          <w:sz w:val="26"/>
        </w:rPr>
        <w:lastRenderedPageBreak/>
        <w:t xml:space="preserve">Uzņemšanas rezultātus paziņo </w:t>
      </w:r>
      <w:r w:rsidR="00242552" w:rsidRPr="003C1D83">
        <w:rPr>
          <w:sz w:val="26"/>
        </w:rPr>
        <w:t>3 (trīs)</w:t>
      </w:r>
      <w:r w:rsidRPr="003C1D83">
        <w:rPr>
          <w:sz w:val="26"/>
        </w:rPr>
        <w:t xml:space="preserve"> dienu laikā no rīkojuma parakstīšanas dienas. Rīkojumā ieraksta uzņemtā </w:t>
      </w:r>
      <w:r w:rsidR="003C1D83">
        <w:rPr>
          <w:sz w:val="26"/>
        </w:rPr>
        <w:t>I</w:t>
      </w:r>
      <w:r w:rsidRPr="003C1D83">
        <w:rPr>
          <w:sz w:val="26"/>
        </w:rPr>
        <w:t>zglītojamā vārdu</w:t>
      </w:r>
      <w:r w:rsidR="00506E91" w:rsidRPr="003C1D83">
        <w:rPr>
          <w:sz w:val="26"/>
        </w:rPr>
        <w:t>,</w:t>
      </w:r>
      <w:r w:rsidRPr="003C1D83">
        <w:rPr>
          <w:sz w:val="26"/>
        </w:rPr>
        <w:t xml:space="preserve"> uzvārdu</w:t>
      </w:r>
      <w:r w:rsidR="00506E91" w:rsidRPr="003C1D83">
        <w:rPr>
          <w:sz w:val="26"/>
        </w:rPr>
        <w:t xml:space="preserve"> un personas kodu.</w:t>
      </w:r>
    </w:p>
    <w:p w14:paraId="5DC9BD66" w14:textId="77777777" w:rsidR="00506E91" w:rsidRDefault="00506E91" w:rsidP="006B11EA">
      <w:pPr>
        <w:jc w:val="both"/>
        <w:rPr>
          <w:sz w:val="26"/>
        </w:rPr>
      </w:pPr>
    </w:p>
    <w:p w14:paraId="1F73DFC1" w14:textId="77777777" w:rsidR="00506E91" w:rsidRPr="003C1D83" w:rsidRDefault="00506E91" w:rsidP="003C1D83">
      <w:pPr>
        <w:pStyle w:val="ListParagraph"/>
        <w:numPr>
          <w:ilvl w:val="0"/>
          <w:numId w:val="1"/>
        </w:numPr>
        <w:jc w:val="both"/>
        <w:rPr>
          <w:sz w:val="26"/>
        </w:rPr>
      </w:pPr>
      <w:r w:rsidRPr="003C1D83">
        <w:rPr>
          <w:sz w:val="26"/>
        </w:rPr>
        <w:t xml:space="preserve">Uzņemšanas komisijas lēmums par </w:t>
      </w:r>
      <w:r w:rsidR="003C1D83" w:rsidRPr="003C1D83">
        <w:rPr>
          <w:sz w:val="26"/>
        </w:rPr>
        <w:t>I</w:t>
      </w:r>
      <w:r w:rsidRPr="003C1D83">
        <w:rPr>
          <w:sz w:val="26"/>
        </w:rPr>
        <w:t>zglītojamā uzņemšanu profesionālās ievirzes izglītības programmā tiek publicēts Skolas mājas lapā (</w:t>
      </w:r>
      <w:hyperlink r:id="rId10" w:history="1">
        <w:r w:rsidRPr="003C1D83">
          <w:rPr>
            <w:rStyle w:val="Hyperlink"/>
            <w:sz w:val="26"/>
          </w:rPr>
          <w:t>www.muzikasskola.lv</w:t>
        </w:r>
      </w:hyperlink>
      <w:r w:rsidRPr="003C1D83">
        <w:rPr>
          <w:sz w:val="26"/>
        </w:rPr>
        <w:t xml:space="preserve">) un izvietots pie Skolas ziņojumu dēļa, norādot </w:t>
      </w:r>
      <w:r w:rsidR="003C1D83" w:rsidRPr="003C1D83">
        <w:rPr>
          <w:sz w:val="26"/>
        </w:rPr>
        <w:t>I</w:t>
      </w:r>
      <w:r w:rsidRPr="003C1D83">
        <w:rPr>
          <w:sz w:val="26"/>
        </w:rPr>
        <w:t>zglītojamā individuālo kodu.</w:t>
      </w:r>
    </w:p>
    <w:p w14:paraId="3B5B9F98" w14:textId="77777777" w:rsidR="006B11EA" w:rsidRPr="0021076C" w:rsidRDefault="006B11EA" w:rsidP="006B11EA">
      <w:pPr>
        <w:jc w:val="both"/>
        <w:rPr>
          <w:sz w:val="26"/>
        </w:rPr>
      </w:pPr>
    </w:p>
    <w:p w14:paraId="450651B3" w14:textId="77777777" w:rsidR="006B11EA" w:rsidRDefault="006B11EA" w:rsidP="003C1D83">
      <w:pPr>
        <w:pStyle w:val="ListParagraph"/>
        <w:numPr>
          <w:ilvl w:val="0"/>
          <w:numId w:val="1"/>
        </w:numPr>
        <w:jc w:val="both"/>
        <w:rPr>
          <w:sz w:val="26"/>
        </w:rPr>
      </w:pPr>
      <w:r w:rsidRPr="003C1D83">
        <w:rPr>
          <w:sz w:val="26"/>
        </w:rPr>
        <w:t xml:space="preserve"> Ar uzņemtā </w:t>
      </w:r>
      <w:r w:rsidR="003C1D83" w:rsidRPr="003C1D83">
        <w:rPr>
          <w:sz w:val="26"/>
        </w:rPr>
        <w:t>Izg</w:t>
      </w:r>
      <w:r w:rsidRPr="003C1D83">
        <w:rPr>
          <w:sz w:val="26"/>
        </w:rPr>
        <w:t>lītojamā vecākiem</w:t>
      </w:r>
      <w:r w:rsidR="003C1D83">
        <w:rPr>
          <w:sz w:val="26"/>
        </w:rPr>
        <w:t xml:space="preserve"> vai personām, kas realizē vecāku varu, </w:t>
      </w:r>
      <w:r w:rsidRPr="003C1D83">
        <w:rPr>
          <w:sz w:val="26"/>
        </w:rPr>
        <w:t xml:space="preserve"> tiek noslēgts apmācības līgums</w:t>
      </w:r>
      <w:r w:rsidR="003C1D83">
        <w:rPr>
          <w:sz w:val="26"/>
        </w:rPr>
        <w:t>. Ja vecāki vai personas, kas realizē vecāku varu, neievēro līguma noslēgšanas termiņus, Skolas vadība var lemt par Izglītojamā nepielaišanu mācību uzsākšanai Skolā un Izglītojamā atskaitīšanu, ja Izglītojamais neuzsāk mācības Skolas noteiktajā laikā.</w:t>
      </w:r>
    </w:p>
    <w:p w14:paraId="1E7924CF" w14:textId="77777777" w:rsidR="00536E92" w:rsidRPr="00536E92" w:rsidRDefault="00536E92" w:rsidP="00536E92">
      <w:pPr>
        <w:pStyle w:val="ListParagraph"/>
        <w:rPr>
          <w:sz w:val="26"/>
        </w:rPr>
      </w:pPr>
    </w:p>
    <w:p w14:paraId="2885D871" w14:textId="77777777" w:rsidR="00536E92" w:rsidRDefault="00536E92" w:rsidP="003C1D83">
      <w:pPr>
        <w:pStyle w:val="ListParagraph"/>
        <w:numPr>
          <w:ilvl w:val="0"/>
          <w:numId w:val="1"/>
        </w:numPr>
        <w:jc w:val="both"/>
        <w:rPr>
          <w:sz w:val="26"/>
        </w:rPr>
      </w:pPr>
      <w:r>
        <w:rPr>
          <w:sz w:val="26"/>
        </w:rPr>
        <w:t>Skolā neuzņemto pretendentu vecākus vai personas, kas realizē vecāku varu, iepazīstina ar Uzņemšanas komisijas lēmumu, publicējot neuzņemto pretendentu individuālo kodu Skolas mājas lapā (</w:t>
      </w:r>
      <w:hyperlink r:id="rId11" w:history="1">
        <w:r w:rsidRPr="006744D0">
          <w:rPr>
            <w:rStyle w:val="Hyperlink"/>
            <w:sz w:val="26"/>
          </w:rPr>
          <w:t>www.muzikasskola.lv</w:t>
        </w:r>
      </w:hyperlink>
      <w:r>
        <w:rPr>
          <w:sz w:val="26"/>
        </w:rPr>
        <w:t>) un uz informācijas dēļa Skolas telpās, trīs dienu laikā no rīkojuma par Izglītojamo uzņemšanu parakstīšanas dienas.</w:t>
      </w:r>
    </w:p>
    <w:p w14:paraId="31CD2637" w14:textId="77777777" w:rsidR="00536E92" w:rsidRPr="00536E92" w:rsidRDefault="00536E92" w:rsidP="00536E92">
      <w:pPr>
        <w:pStyle w:val="ListParagraph"/>
        <w:rPr>
          <w:sz w:val="26"/>
        </w:rPr>
      </w:pPr>
    </w:p>
    <w:p w14:paraId="263FEA8B" w14:textId="77777777" w:rsidR="00536E92" w:rsidRPr="003C1D83" w:rsidRDefault="00536E92" w:rsidP="003C1D83">
      <w:pPr>
        <w:pStyle w:val="ListParagraph"/>
        <w:numPr>
          <w:ilvl w:val="0"/>
          <w:numId w:val="1"/>
        </w:numPr>
        <w:jc w:val="both"/>
        <w:rPr>
          <w:sz w:val="26"/>
        </w:rPr>
      </w:pPr>
      <w:r>
        <w:rPr>
          <w:sz w:val="26"/>
        </w:rPr>
        <w:t>Interešu izglītībā, izņemot Sagatavošanas programmā, Izglītojamo vecākus vai personas, kas realizē vecāku varu, par uzņemšanas rezultātiem, kurus nosaka iesniegumu iesniegšanas secība, Skola informē individuāli, uzaicināt noslēgt Apmācības līgumu.</w:t>
      </w:r>
    </w:p>
    <w:p w14:paraId="7D1592CF" w14:textId="77777777" w:rsidR="006B11EA" w:rsidRPr="0021076C" w:rsidRDefault="006B11EA" w:rsidP="006B11EA">
      <w:pPr>
        <w:jc w:val="both"/>
        <w:rPr>
          <w:sz w:val="26"/>
        </w:rPr>
      </w:pPr>
    </w:p>
    <w:p w14:paraId="3FAE17DE" w14:textId="77777777" w:rsidR="006B11EA" w:rsidRPr="00536E92" w:rsidRDefault="006B11EA" w:rsidP="00536E92">
      <w:pPr>
        <w:pStyle w:val="ListParagraph"/>
        <w:numPr>
          <w:ilvl w:val="0"/>
          <w:numId w:val="1"/>
        </w:numPr>
        <w:jc w:val="both"/>
        <w:rPr>
          <w:sz w:val="26"/>
        </w:rPr>
      </w:pPr>
      <w:r w:rsidRPr="00536E92">
        <w:rPr>
          <w:sz w:val="26"/>
        </w:rPr>
        <w:t>Uzņemšanas komisijas lēmumu var apstrīdēt Rīgas domes Izglītības, kultūras un sporta departamentā 1 (viena) mēneša laikā no lēmuma saņemšanas dienas saskaņā ar Administratīvā procesa likumu.</w:t>
      </w:r>
    </w:p>
    <w:p w14:paraId="14D6857B" w14:textId="77777777" w:rsidR="004356C9" w:rsidRPr="0021076C" w:rsidRDefault="004356C9" w:rsidP="006B11EA">
      <w:pPr>
        <w:jc w:val="both"/>
        <w:rPr>
          <w:sz w:val="26"/>
        </w:rPr>
      </w:pPr>
    </w:p>
    <w:p w14:paraId="04CB6D65" w14:textId="77777777" w:rsidR="006B11EA" w:rsidRPr="0021076C" w:rsidRDefault="006B11EA" w:rsidP="006B11EA">
      <w:pPr>
        <w:jc w:val="center"/>
        <w:rPr>
          <w:b/>
          <w:sz w:val="26"/>
        </w:rPr>
      </w:pPr>
      <w:r w:rsidRPr="0021076C">
        <w:rPr>
          <w:b/>
          <w:sz w:val="26"/>
        </w:rPr>
        <w:t>VIII. Mācību uzsākšana, arhīvs</w:t>
      </w:r>
    </w:p>
    <w:p w14:paraId="0B306787" w14:textId="77777777" w:rsidR="006B11EA" w:rsidRPr="0021076C" w:rsidRDefault="006B11EA" w:rsidP="006B11EA">
      <w:pPr>
        <w:jc w:val="both"/>
        <w:rPr>
          <w:b/>
          <w:sz w:val="26"/>
        </w:rPr>
      </w:pPr>
    </w:p>
    <w:p w14:paraId="5B00637C" w14:textId="77777777" w:rsidR="006B11EA" w:rsidRPr="00536E92" w:rsidRDefault="006B11EA" w:rsidP="00536E92">
      <w:pPr>
        <w:pStyle w:val="ListParagraph"/>
        <w:numPr>
          <w:ilvl w:val="0"/>
          <w:numId w:val="1"/>
        </w:numPr>
        <w:jc w:val="both"/>
        <w:rPr>
          <w:sz w:val="26"/>
        </w:rPr>
      </w:pPr>
      <w:r w:rsidRPr="00536E92">
        <w:rPr>
          <w:sz w:val="26"/>
        </w:rPr>
        <w:t xml:space="preserve">Mācību gada sākumu nosaka normatīvie akti. Uzņemto </w:t>
      </w:r>
      <w:r w:rsidR="00536E92" w:rsidRPr="00536E92">
        <w:rPr>
          <w:sz w:val="26"/>
        </w:rPr>
        <w:t>I</w:t>
      </w:r>
      <w:r w:rsidRPr="00536E92">
        <w:rPr>
          <w:sz w:val="26"/>
        </w:rPr>
        <w:t>izglītojamo, kurš 10 dienu laikā bez attaisnojoša iemesla neierodas uz nodarbībām,</w:t>
      </w:r>
      <w:r w:rsidR="00A7397F" w:rsidRPr="00536E92">
        <w:rPr>
          <w:sz w:val="26"/>
        </w:rPr>
        <w:t xml:space="preserve"> </w:t>
      </w:r>
      <w:r w:rsidR="005305B1" w:rsidRPr="00536E92">
        <w:rPr>
          <w:sz w:val="26"/>
        </w:rPr>
        <w:t>atskaita no S</w:t>
      </w:r>
      <w:r w:rsidR="00A7397F" w:rsidRPr="00536E92">
        <w:rPr>
          <w:sz w:val="26"/>
        </w:rPr>
        <w:t>kolas</w:t>
      </w:r>
      <w:r w:rsidRPr="00536E92">
        <w:rPr>
          <w:sz w:val="26"/>
        </w:rPr>
        <w:t xml:space="preserve"> ar Skolas direktora rīkojumu.</w:t>
      </w:r>
    </w:p>
    <w:p w14:paraId="38F563CA" w14:textId="77777777" w:rsidR="006B11EA" w:rsidRPr="0021076C" w:rsidRDefault="006B11EA" w:rsidP="006B11EA">
      <w:pPr>
        <w:jc w:val="both"/>
        <w:rPr>
          <w:sz w:val="26"/>
        </w:rPr>
      </w:pPr>
    </w:p>
    <w:p w14:paraId="39020AC2" w14:textId="77777777" w:rsidR="006B11EA" w:rsidRPr="00536E92" w:rsidRDefault="006B11EA" w:rsidP="00536E92">
      <w:pPr>
        <w:pStyle w:val="ListParagraph"/>
        <w:numPr>
          <w:ilvl w:val="0"/>
          <w:numId w:val="1"/>
        </w:numPr>
        <w:tabs>
          <w:tab w:val="left" w:pos="720"/>
        </w:tabs>
        <w:jc w:val="both"/>
        <w:rPr>
          <w:sz w:val="26"/>
        </w:rPr>
      </w:pPr>
      <w:r w:rsidRPr="00536E92">
        <w:rPr>
          <w:sz w:val="26"/>
        </w:rPr>
        <w:t xml:space="preserve">Uzņemtā </w:t>
      </w:r>
      <w:r w:rsidR="00536E92" w:rsidRPr="00536E92">
        <w:rPr>
          <w:sz w:val="26"/>
        </w:rPr>
        <w:t>I</w:t>
      </w:r>
      <w:r w:rsidRPr="00536E92">
        <w:rPr>
          <w:sz w:val="26"/>
        </w:rPr>
        <w:t>zglītojamā iesniegums un pārējie dokumenti tiek glabāti saskaņā ar Skolas Lietu nomenklatūru.</w:t>
      </w:r>
    </w:p>
    <w:p w14:paraId="1E638E2B" w14:textId="77777777" w:rsidR="006B11EA" w:rsidRPr="0021076C" w:rsidRDefault="006B11EA" w:rsidP="006B11EA">
      <w:pPr>
        <w:tabs>
          <w:tab w:val="left" w:pos="720"/>
        </w:tabs>
        <w:jc w:val="both"/>
        <w:rPr>
          <w:sz w:val="26"/>
        </w:rPr>
      </w:pPr>
    </w:p>
    <w:p w14:paraId="6C51CB5B" w14:textId="77777777" w:rsidR="006B11EA" w:rsidRPr="00536E92" w:rsidRDefault="00536E92" w:rsidP="00536E92">
      <w:pPr>
        <w:pStyle w:val="ListParagraph"/>
        <w:numPr>
          <w:ilvl w:val="0"/>
          <w:numId w:val="1"/>
        </w:numPr>
        <w:tabs>
          <w:tab w:val="left" w:pos="720"/>
        </w:tabs>
        <w:jc w:val="both"/>
        <w:rPr>
          <w:sz w:val="26"/>
        </w:rPr>
      </w:pPr>
      <w:r w:rsidRPr="00536E92">
        <w:rPr>
          <w:sz w:val="26"/>
        </w:rPr>
        <w:t>Neuzņemtā I</w:t>
      </w:r>
      <w:r w:rsidR="006B11EA" w:rsidRPr="00536E92">
        <w:rPr>
          <w:sz w:val="26"/>
        </w:rPr>
        <w:t xml:space="preserve">zglītojamā vecākiem ir tiesības saņemt izziņu par </w:t>
      </w:r>
      <w:r w:rsidRPr="00536E92">
        <w:rPr>
          <w:sz w:val="26"/>
        </w:rPr>
        <w:t>iestājpārbaudījumu</w:t>
      </w:r>
      <w:r w:rsidR="006B11EA" w:rsidRPr="00536E92">
        <w:rPr>
          <w:sz w:val="26"/>
        </w:rPr>
        <w:t xml:space="preserve"> rezultātiem. </w:t>
      </w:r>
    </w:p>
    <w:p w14:paraId="18F343B1" w14:textId="77777777" w:rsidR="004356C9" w:rsidRPr="0021076C" w:rsidRDefault="004356C9" w:rsidP="006B11EA">
      <w:pPr>
        <w:tabs>
          <w:tab w:val="left" w:pos="900"/>
        </w:tabs>
        <w:rPr>
          <w:sz w:val="26"/>
          <w:szCs w:val="22"/>
        </w:rPr>
      </w:pPr>
    </w:p>
    <w:p w14:paraId="4778AADA" w14:textId="77777777" w:rsidR="006B11EA" w:rsidRPr="0021076C" w:rsidRDefault="006B11EA" w:rsidP="006B11EA">
      <w:pPr>
        <w:tabs>
          <w:tab w:val="left" w:pos="720"/>
        </w:tabs>
        <w:jc w:val="center"/>
        <w:rPr>
          <w:b/>
          <w:sz w:val="26"/>
        </w:rPr>
      </w:pPr>
      <w:r w:rsidRPr="0021076C">
        <w:rPr>
          <w:b/>
          <w:sz w:val="26"/>
        </w:rPr>
        <w:t>IX. Citi noteikumi</w:t>
      </w:r>
    </w:p>
    <w:p w14:paraId="7B3F46F5" w14:textId="77777777" w:rsidR="006B11EA" w:rsidRPr="0021076C" w:rsidRDefault="006B11EA" w:rsidP="006B11EA">
      <w:pPr>
        <w:jc w:val="both"/>
        <w:rPr>
          <w:sz w:val="26"/>
        </w:rPr>
      </w:pPr>
    </w:p>
    <w:p w14:paraId="45921612" w14:textId="77777777" w:rsidR="006B11EA" w:rsidRDefault="006B11EA" w:rsidP="00536E92">
      <w:pPr>
        <w:pStyle w:val="ListParagraph"/>
        <w:numPr>
          <w:ilvl w:val="0"/>
          <w:numId w:val="1"/>
        </w:numPr>
        <w:jc w:val="both"/>
        <w:rPr>
          <w:sz w:val="26"/>
        </w:rPr>
      </w:pPr>
      <w:r w:rsidRPr="00536E92">
        <w:rPr>
          <w:sz w:val="26"/>
        </w:rPr>
        <w:t xml:space="preserve">Izglītojamo uzņemšanas </w:t>
      </w:r>
      <w:r w:rsidR="00536E92">
        <w:rPr>
          <w:sz w:val="26"/>
        </w:rPr>
        <w:t>kārtību</w:t>
      </w:r>
      <w:r w:rsidRPr="00536E92">
        <w:rPr>
          <w:sz w:val="26"/>
        </w:rPr>
        <w:t xml:space="preserve"> apspriež un pieņem Skolas Pedagoģiskās padomes sēdē un tie ir brīvi pieejami interesentiem visu kalendāro gadu</w:t>
      </w:r>
      <w:r w:rsidR="00A7397F" w:rsidRPr="00536E92">
        <w:rPr>
          <w:sz w:val="26"/>
        </w:rPr>
        <w:t xml:space="preserve"> (Skolas mājas lapā)</w:t>
      </w:r>
      <w:r w:rsidRPr="00536E92">
        <w:rPr>
          <w:sz w:val="26"/>
        </w:rPr>
        <w:t>.</w:t>
      </w:r>
    </w:p>
    <w:p w14:paraId="10658E21" w14:textId="77777777" w:rsidR="00536E92" w:rsidRPr="00536E92" w:rsidRDefault="00536E92" w:rsidP="00536E92">
      <w:pPr>
        <w:jc w:val="both"/>
        <w:rPr>
          <w:sz w:val="26"/>
        </w:rPr>
      </w:pPr>
    </w:p>
    <w:p w14:paraId="230A3672" w14:textId="77777777" w:rsidR="006B11EA" w:rsidRPr="00536E92" w:rsidRDefault="006B11EA" w:rsidP="00536E92">
      <w:pPr>
        <w:pStyle w:val="ListParagraph"/>
        <w:numPr>
          <w:ilvl w:val="0"/>
          <w:numId w:val="1"/>
        </w:numPr>
        <w:jc w:val="both"/>
        <w:rPr>
          <w:sz w:val="26"/>
        </w:rPr>
      </w:pPr>
      <w:r w:rsidRPr="00536E92">
        <w:rPr>
          <w:sz w:val="26"/>
        </w:rPr>
        <w:t xml:space="preserve">Grozījumus Izglītojamo uzņemšanas kārtībā var izdarīt pēc administrācijas vai Pedagoģiskās padomes priekšlikuma. </w:t>
      </w:r>
    </w:p>
    <w:p w14:paraId="59D77E91" w14:textId="77777777" w:rsidR="00764A2C" w:rsidRDefault="00764A2C" w:rsidP="006B11EA">
      <w:pPr>
        <w:jc w:val="both"/>
        <w:rPr>
          <w:sz w:val="26"/>
        </w:rPr>
      </w:pPr>
    </w:p>
    <w:p w14:paraId="3B1F61A2" w14:textId="77777777" w:rsidR="00A7397F" w:rsidRPr="00536E92" w:rsidRDefault="00A7397F" w:rsidP="00536E92">
      <w:pPr>
        <w:pStyle w:val="ListParagraph"/>
        <w:numPr>
          <w:ilvl w:val="0"/>
          <w:numId w:val="1"/>
        </w:numPr>
        <w:jc w:val="both"/>
        <w:rPr>
          <w:sz w:val="26"/>
        </w:rPr>
      </w:pPr>
      <w:r w:rsidRPr="00536E92">
        <w:rPr>
          <w:sz w:val="26"/>
          <w:szCs w:val="26"/>
          <w:lang w:eastAsia="ru-RU"/>
        </w:rPr>
        <w:t>Līdz ar š</w:t>
      </w:r>
      <w:r w:rsidR="00536E92">
        <w:rPr>
          <w:sz w:val="26"/>
          <w:szCs w:val="26"/>
          <w:lang w:eastAsia="ru-RU"/>
        </w:rPr>
        <w:t>īs</w:t>
      </w:r>
      <w:r w:rsidRPr="00536E92">
        <w:rPr>
          <w:sz w:val="26"/>
          <w:szCs w:val="26"/>
          <w:lang w:eastAsia="ru-RU"/>
        </w:rPr>
        <w:t xml:space="preserve"> Noteikumu stāšanos spēkā, spēku zaudē 201</w:t>
      </w:r>
      <w:r w:rsidR="00536E92">
        <w:rPr>
          <w:sz w:val="26"/>
          <w:szCs w:val="26"/>
          <w:lang w:eastAsia="ru-RU"/>
        </w:rPr>
        <w:t>8</w:t>
      </w:r>
      <w:r w:rsidRPr="00536E92">
        <w:rPr>
          <w:sz w:val="26"/>
          <w:szCs w:val="26"/>
          <w:lang w:eastAsia="ru-RU"/>
        </w:rPr>
        <w:t xml:space="preserve">.gada </w:t>
      </w:r>
      <w:r w:rsidR="00536E92">
        <w:rPr>
          <w:sz w:val="26"/>
          <w:szCs w:val="26"/>
          <w:lang w:eastAsia="ru-RU"/>
        </w:rPr>
        <w:t>26</w:t>
      </w:r>
      <w:r w:rsidRPr="00536E92">
        <w:rPr>
          <w:sz w:val="26"/>
          <w:szCs w:val="26"/>
          <w:lang w:eastAsia="ru-RU"/>
        </w:rPr>
        <w:t>.</w:t>
      </w:r>
      <w:r w:rsidR="00430743">
        <w:rPr>
          <w:sz w:val="26"/>
          <w:szCs w:val="26"/>
          <w:lang w:eastAsia="ru-RU"/>
        </w:rPr>
        <w:t>aprīļa</w:t>
      </w:r>
      <w:r w:rsidRPr="00536E92">
        <w:rPr>
          <w:sz w:val="26"/>
          <w:szCs w:val="26"/>
          <w:lang w:eastAsia="ru-RU"/>
        </w:rPr>
        <w:t xml:space="preserve"> „Izglītojamo uzņemšanas </w:t>
      </w:r>
      <w:r w:rsidR="00AB65BF">
        <w:rPr>
          <w:sz w:val="26"/>
          <w:szCs w:val="26"/>
          <w:lang w:eastAsia="ru-RU"/>
        </w:rPr>
        <w:t>noteikumi</w:t>
      </w:r>
      <w:r w:rsidRPr="00536E92">
        <w:rPr>
          <w:sz w:val="26"/>
          <w:szCs w:val="26"/>
          <w:lang w:eastAsia="ru-RU"/>
        </w:rPr>
        <w:t xml:space="preserve">” Nr. </w:t>
      </w:r>
      <w:r w:rsidR="00230A9E" w:rsidRPr="00536E92">
        <w:rPr>
          <w:sz w:val="26"/>
          <w:szCs w:val="26"/>
          <w:lang w:eastAsia="ru-RU"/>
        </w:rPr>
        <w:t>MSL-1</w:t>
      </w:r>
      <w:r w:rsidR="00AB65BF">
        <w:rPr>
          <w:sz w:val="26"/>
          <w:szCs w:val="26"/>
          <w:lang w:eastAsia="ru-RU"/>
        </w:rPr>
        <w:t>8</w:t>
      </w:r>
      <w:r w:rsidR="00230A9E" w:rsidRPr="00536E92">
        <w:rPr>
          <w:sz w:val="26"/>
          <w:szCs w:val="26"/>
          <w:lang w:eastAsia="ru-RU"/>
        </w:rPr>
        <w:t>-</w:t>
      </w:r>
      <w:r w:rsidR="00AB65BF">
        <w:rPr>
          <w:sz w:val="26"/>
          <w:szCs w:val="26"/>
          <w:lang w:eastAsia="ru-RU"/>
        </w:rPr>
        <w:t>1</w:t>
      </w:r>
      <w:r w:rsidR="00230A9E" w:rsidRPr="00536E92">
        <w:rPr>
          <w:sz w:val="26"/>
          <w:szCs w:val="26"/>
          <w:lang w:eastAsia="ru-RU"/>
        </w:rPr>
        <w:t>-nts</w:t>
      </w:r>
    </w:p>
    <w:p w14:paraId="3DF15F57" w14:textId="77777777" w:rsidR="00CD7180" w:rsidRDefault="00CD7180" w:rsidP="006B11EA">
      <w:pPr>
        <w:tabs>
          <w:tab w:val="left" w:pos="900"/>
        </w:tabs>
        <w:jc w:val="both"/>
        <w:rPr>
          <w:sz w:val="26"/>
          <w:szCs w:val="22"/>
        </w:rPr>
      </w:pPr>
    </w:p>
    <w:tbl>
      <w:tblPr>
        <w:tblW w:w="0" w:type="auto"/>
        <w:tblLook w:val="0000" w:firstRow="0" w:lastRow="0" w:firstColumn="0" w:lastColumn="0" w:noHBand="0" w:noVBand="0"/>
      </w:tblPr>
      <w:tblGrid>
        <w:gridCol w:w="7087"/>
        <w:gridCol w:w="2267"/>
      </w:tblGrid>
      <w:tr w:rsidR="00CD1A1E" w:rsidRPr="00FA7D81" w14:paraId="318AC9A6" w14:textId="77777777" w:rsidTr="00F55CA9">
        <w:tc>
          <w:tcPr>
            <w:tcW w:w="7196" w:type="dxa"/>
            <w:tcBorders>
              <w:top w:val="nil"/>
              <w:left w:val="nil"/>
              <w:bottom w:val="nil"/>
              <w:right w:val="nil"/>
            </w:tcBorders>
          </w:tcPr>
          <w:p w14:paraId="26ABE689" w14:textId="77777777" w:rsidR="00CD1A1E" w:rsidRDefault="00CD1A1E" w:rsidP="00F55CA9">
            <w:pPr>
              <w:rPr>
                <w:sz w:val="26"/>
                <w:szCs w:val="26"/>
              </w:rPr>
            </w:pPr>
            <w:r>
              <w:rPr>
                <w:sz w:val="26"/>
                <w:szCs w:val="26"/>
              </w:rPr>
              <w:t>Latgales priekšpilsētas mūzikas un mākslas skolas direktore</w:t>
            </w:r>
          </w:p>
          <w:p w14:paraId="2BB7EF9C" w14:textId="77777777" w:rsidR="00CD1A1E" w:rsidRPr="00FA7D81" w:rsidRDefault="00CD1A1E" w:rsidP="00F55CA9">
            <w:pPr>
              <w:rPr>
                <w:sz w:val="26"/>
                <w:szCs w:val="26"/>
              </w:rPr>
            </w:pPr>
          </w:p>
        </w:tc>
        <w:tc>
          <w:tcPr>
            <w:tcW w:w="2272" w:type="dxa"/>
            <w:tcBorders>
              <w:top w:val="nil"/>
              <w:left w:val="nil"/>
              <w:bottom w:val="nil"/>
              <w:right w:val="nil"/>
            </w:tcBorders>
          </w:tcPr>
          <w:p w14:paraId="4A700558" w14:textId="77777777" w:rsidR="00CD1A1E" w:rsidRDefault="00CD1A1E" w:rsidP="00F55CA9">
            <w:pPr>
              <w:ind w:firstLine="720"/>
              <w:jc w:val="right"/>
              <w:rPr>
                <w:sz w:val="26"/>
                <w:szCs w:val="26"/>
              </w:rPr>
            </w:pPr>
          </w:p>
          <w:p w14:paraId="4689DA5C" w14:textId="77777777" w:rsidR="00CD1A1E" w:rsidRPr="00FA7D81" w:rsidRDefault="00CD1A1E" w:rsidP="00F55CA9">
            <w:pPr>
              <w:ind w:firstLine="720"/>
              <w:jc w:val="right"/>
              <w:rPr>
                <w:sz w:val="26"/>
                <w:szCs w:val="26"/>
              </w:rPr>
            </w:pPr>
            <w:r w:rsidRPr="00FA7D81">
              <w:rPr>
                <w:sz w:val="26"/>
                <w:szCs w:val="26"/>
              </w:rPr>
              <w:t>K.Ziemele</w:t>
            </w:r>
          </w:p>
        </w:tc>
      </w:tr>
    </w:tbl>
    <w:p w14:paraId="3466B10F" w14:textId="77777777" w:rsidR="00CD1A1E" w:rsidRDefault="00CD1A1E" w:rsidP="00CD1A1E">
      <w:pPr>
        <w:tabs>
          <w:tab w:val="left" w:pos="900"/>
        </w:tabs>
        <w:jc w:val="both"/>
      </w:pPr>
    </w:p>
    <w:p w14:paraId="62A3586D" w14:textId="77777777" w:rsidR="00CD1A1E" w:rsidRPr="007A68B2" w:rsidRDefault="00CD1A1E" w:rsidP="00CD1A1E">
      <w:pPr>
        <w:tabs>
          <w:tab w:val="left" w:pos="900"/>
        </w:tabs>
        <w:jc w:val="both"/>
      </w:pPr>
      <w:r w:rsidRPr="007A68B2">
        <w:t>(Izglītojamo uzņemšanas kārtība apspriesta un pieņemta 20</w:t>
      </w:r>
      <w:r>
        <w:t>19</w:t>
      </w:r>
      <w:r w:rsidRPr="007A68B2">
        <w:t xml:space="preserve">.gada </w:t>
      </w:r>
      <w:r>
        <w:t xml:space="preserve">17.decembra </w:t>
      </w:r>
      <w:r w:rsidRPr="007A68B2">
        <w:t xml:space="preserve">Pedagoģiskās padomes sēdē, protokols Nr. </w:t>
      </w:r>
      <w:r>
        <w:t>5</w:t>
      </w:r>
      <w:r w:rsidRPr="007A68B2">
        <w:t xml:space="preserve">). </w:t>
      </w:r>
    </w:p>
    <w:p w14:paraId="2F842E7B" w14:textId="77777777" w:rsidR="00CD1A1E" w:rsidRPr="00DD1FCE" w:rsidRDefault="00CD1A1E" w:rsidP="00CD1A1E">
      <w:pPr>
        <w:jc w:val="right"/>
        <w:rPr>
          <w:sz w:val="26"/>
        </w:rPr>
      </w:pPr>
    </w:p>
    <w:p w14:paraId="7CF7F933" w14:textId="77777777" w:rsidR="00CD1A1E" w:rsidRDefault="00CD1A1E" w:rsidP="00CD1A1E">
      <w:pPr>
        <w:rPr>
          <w:sz w:val="26"/>
        </w:rPr>
      </w:pPr>
    </w:p>
    <w:p w14:paraId="50201588" w14:textId="77777777" w:rsidR="00CD1A1E" w:rsidRDefault="00CD1A1E" w:rsidP="00CD1A1E">
      <w:pPr>
        <w:rPr>
          <w:sz w:val="26"/>
        </w:rPr>
      </w:pPr>
    </w:p>
    <w:p w14:paraId="79E6F3EB" w14:textId="77777777" w:rsidR="00CD1A1E" w:rsidRDefault="00CD1A1E" w:rsidP="00CD1A1E">
      <w:pPr>
        <w:rPr>
          <w:sz w:val="26"/>
        </w:rPr>
      </w:pPr>
    </w:p>
    <w:p w14:paraId="2C2885B1" w14:textId="77777777" w:rsidR="00CD1A1E" w:rsidRPr="007A68B2" w:rsidRDefault="00CD1A1E" w:rsidP="00CD1A1E">
      <w:r w:rsidRPr="00DD1FCE">
        <w:rPr>
          <w:sz w:val="26"/>
        </w:rPr>
        <w:t>Kūla 67474195</w:t>
      </w:r>
    </w:p>
    <w:p w14:paraId="770E363E" w14:textId="7E26843C" w:rsidR="00FE2ED4" w:rsidRPr="00DD1FCE" w:rsidRDefault="00FE2ED4" w:rsidP="00764A2C">
      <w:pPr>
        <w:rPr>
          <w:lang w:val="en-US"/>
        </w:rPr>
      </w:pPr>
    </w:p>
    <w:sectPr w:rsidR="00FE2ED4" w:rsidRPr="00DD1FCE" w:rsidSect="00764A2C">
      <w:footerReference w:type="even" r:id="rId12"/>
      <w:footerReference w:type="default" r:id="rId13"/>
      <w:pgSz w:w="11906" w:h="16838"/>
      <w:pgMar w:top="993" w:right="851"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62308" w14:textId="77777777" w:rsidR="00CC4D01" w:rsidRDefault="00CC4D01">
      <w:r>
        <w:separator/>
      </w:r>
    </w:p>
  </w:endnote>
  <w:endnote w:type="continuationSeparator" w:id="0">
    <w:p w14:paraId="25367BCA" w14:textId="77777777" w:rsidR="00CC4D01" w:rsidRDefault="00CC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29312" w14:textId="77777777" w:rsidR="00C749BC" w:rsidRDefault="004C05FB" w:rsidP="002107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0BB8F" w14:textId="77777777" w:rsidR="00C749BC" w:rsidRDefault="00CC4D01" w:rsidP="00C749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723FD" w14:textId="77777777" w:rsidR="00C749BC" w:rsidRDefault="004C05FB" w:rsidP="002107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65BF">
      <w:rPr>
        <w:rStyle w:val="PageNumber"/>
        <w:noProof/>
      </w:rPr>
      <w:t>2</w:t>
    </w:r>
    <w:r>
      <w:rPr>
        <w:rStyle w:val="PageNumber"/>
      </w:rPr>
      <w:fldChar w:fldCharType="end"/>
    </w:r>
  </w:p>
  <w:p w14:paraId="621C998B" w14:textId="77777777" w:rsidR="00C749BC" w:rsidRDefault="00CC4D01" w:rsidP="00C749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71736" w14:textId="77777777" w:rsidR="00CC4D01" w:rsidRDefault="00CC4D01">
      <w:r>
        <w:separator/>
      </w:r>
    </w:p>
  </w:footnote>
  <w:footnote w:type="continuationSeparator" w:id="0">
    <w:p w14:paraId="33A676C0" w14:textId="77777777" w:rsidR="00CC4D01" w:rsidRDefault="00CC4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C7D2C"/>
    <w:multiLevelType w:val="multilevel"/>
    <w:tmpl w:val="53DC8162"/>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612"/>
        </w:tabs>
        <w:ind w:left="61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84F6BF8"/>
    <w:multiLevelType w:val="hybridMultilevel"/>
    <w:tmpl w:val="CEE01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71E2D"/>
    <w:multiLevelType w:val="multilevel"/>
    <w:tmpl w:val="53DC8162"/>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612"/>
        </w:tabs>
        <w:ind w:left="61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BFF14D2"/>
    <w:multiLevelType w:val="multilevel"/>
    <w:tmpl w:val="53DC8162"/>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612"/>
        </w:tabs>
        <w:ind w:left="61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D427803"/>
    <w:multiLevelType w:val="multilevel"/>
    <w:tmpl w:val="53DC8162"/>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612"/>
        </w:tabs>
        <w:ind w:left="61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8C940BA"/>
    <w:multiLevelType w:val="multilevel"/>
    <w:tmpl w:val="53DC8162"/>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612"/>
        </w:tabs>
        <w:ind w:left="61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7E308E"/>
    <w:multiLevelType w:val="hybridMultilevel"/>
    <w:tmpl w:val="C6C2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B4410"/>
    <w:multiLevelType w:val="multilevel"/>
    <w:tmpl w:val="53DC8162"/>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612"/>
        </w:tabs>
        <w:ind w:left="61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F9C012B"/>
    <w:multiLevelType w:val="multilevel"/>
    <w:tmpl w:val="53DC8162"/>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612"/>
        </w:tabs>
        <w:ind w:left="61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1"/>
  </w:num>
  <w:num w:numId="3">
    <w:abstractNumId w:val="0"/>
  </w:num>
  <w:num w:numId="4">
    <w:abstractNumId w:val="3"/>
  </w:num>
  <w:num w:numId="5">
    <w:abstractNumId w:val="2"/>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EA"/>
    <w:rsid w:val="000B76A4"/>
    <w:rsid w:val="00107140"/>
    <w:rsid w:val="001729B7"/>
    <w:rsid w:val="00230A9E"/>
    <w:rsid w:val="00242552"/>
    <w:rsid w:val="002956DD"/>
    <w:rsid w:val="00296007"/>
    <w:rsid w:val="002C4A52"/>
    <w:rsid w:val="00303A2F"/>
    <w:rsid w:val="00325CAC"/>
    <w:rsid w:val="00371BBA"/>
    <w:rsid w:val="00382077"/>
    <w:rsid w:val="00385FC5"/>
    <w:rsid w:val="003C1D83"/>
    <w:rsid w:val="003C2D1A"/>
    <w:rsid w:val="003E5F11"/>
    <w:rsid w:val="003F4D5B"/>
    <w:rsid w:val="004125F9"/>
    <w:rsid w:val="00430743"/>
    <w:rsid w:val="004356C9"/>
    <w:rsid w:val="0049763F"/>
    <w:rsid w:val="004C05FB"/>
    <w:rsid w:val="004C361C"/>
    <w:rsid w:val="00506E91"/>
    <w:rsid w:val="005305B1"/>
    <w:rsid w:val="00536E92"/>
    <w:rsid w:val="005F2647"/>
    <w:rsid w:val="006720DC"/>
    <w:rsid w:val="006736DA"/>
    <w:rsid w:val="006A1484"/>
    <w:rsid w:val="006B11EA"/>
    <w:rsid w:val="006C7AF7"/>
    <w:rsid w:val="0072136E"/>
    <w:rsid w:val="00762767"/>
    <w:rsid w:val="00762B4B"/>
    <w:rsid w:val="00764A2C"/>
    <w:rsid w:val="007A4271"/>
    <w:rsid w:val="007D5E5D"/>
    <w:rsid w:val="007E462E"/>
    <w:rsid w:val="00896403"/>
    <w:rsid w:val="00A7397F"/>
    <w:rsid w:val="00AB65BF"/>
    <w:rsid w:val="00AC057A"/>
    <w:rsid w:val="00B55210"/>
    <w:rsid w:val="00C77BB0"/>
    <w:rsid w:val="00CC4D01"/>
    <w:rsid w:val="00CD1A1E"/>
    <w:rsid w:val="00CD7180"/>
    <w:rsid w:val="00D32758"/>
    <w:rsid w:val="00D763E1"/>
    <w:rsid w:val="00DB1CEE"/>
    <w:rsid w:val="00DD1866"/>
    <w:rsid w:val="00DD1FCE"/>
    <w:rsid w:val="00DE6833"/>
    <w:rsid w:val="00E05F5C"/>
    <w:rsid w:val="00E157F9"/>
    <w:rsid w:val="00E37969"/>
    <w:rsid w:val="00EC2566"/>
    <w:rsid w:val="00ED529F"/>
    <w:rsid w:val="00EE7FC8"/>
    <w:rsid w:val="00F212A9"/>
    <w:rsid w:val="00F22187"/>
    <w:rsid w:val="00F22BF4"/>
    <w:rsid w:val="00F42B6A"/>
    <w:rsid w:val="00FB7740"/>
    <w:rsid w:val="00FE2AF9"/>
    <w:rsid w:val="00FE2E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EA41"/>
  <w15:docId w15:val="{861183C6-35D3-4011-AD6B-952A63E7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EA"/>
    <w:rPr>
      <w:rFonts w:ascii="Times New Roman" w:eastAsia="Times New Roman" w:hAnsi="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B11EA"/>
    <w:pPr>
      <w:tabs>
        <w:tab w:val="center" w:pos="4153"/>
        <w:tab w:val="right" w:pos="8306"/>
      </w:tabs>
    </w:pPr>
  </w:style>
  <w:style w:type="character" w:customStyle="1" w:styleId="FooterChar">
    <w:name w:val="Footer Char"/>
    <w:basedOn w:val="DefaultParagraphFont"/>
    <w:link w:val="Footer"/>
    <w:rsid w:val="006B11EA"/>
    <w:rPr>
      <w:rFonts w:ascii="Times New Roman" w:eastAsia="Times New Roman" w:hAnsi="Times New Roman" w:cs="Times New Roman"/>
      <w:szCs w:val="24"/>
      <w:lang w:eastAsia="lv-LV"/>
    </w:rPr>
  </w:style>
  <w:style w:type="character" w:styleId="PageNumber">
    <w:name w:val="page number"/>
    <w:basedOn w:val="DefaultParagraphFont"/>
    <w:rsid w:val="006B11EA"/>
  </w:style>
  <w:style w:type="paragraph" w:styleId="ListParagraph">
    <w:name w:val="List Paragraph"/>
    <w:basedOn w:val="Normal"/>
    <w:uiPriority w:val="34"/>
    <w:qFormat/>
    <w:rsid w:val="006B11EA"/>
    <w:pPr>
      <w:ind w:left="720"/>
    </w:pPr>
  </w:style>
  <w:style w:type="paragraph" w:styleId="BalloonText">
    <w:name w:val="Balloon Text"/>
    <w:basedOn w:val="Normal"/>
    <w:link w:val="BalloonTextChar"/>
    <w:uiPriority w:val="99"/>
    <w:semiHidden/>
    <w:unhideWhenUsed/>
    <w:rsid w:val="006B11EA"/>
    <w:rPr>
      <w:rFonts w:ascii="Tahoma" w:hAnsi="Tahoma" w:cs="Tahoma"/>
      <w:sz w:val="16"/>
      <w:szCs w:val="16"/>
    </w:rPr>
  </w:style>
  <w:style w:type="character" w:customStyle="1" w:styleId="BalloonTextChar">
    <w:name w:val="Balloon Text Char"/>
    <w:basedOn w:val="DefaultParagraphFont"/>
    <w:link w:val="BalloonText"/>
    <w:uiPriority w:val="99"/>
    <w:semiHidden/>
    <w:rsid w:val="006B11EA"/>
    <w:rPr>
      <w:rFonts w:ascii="Tahoma" w:eastAsia="Times New Roman" w:hAnsi="Tahoma" w:cs="Tahoma"/>
      <w:sz w:val="16"/>
      <w:szCs w:val="16"/>
      <w:lang w:eastAsia="lv-LV"/>
    </w:rPr>
  </w:style>
  <w:style w:type="character" w:styleId="Hyperlink">
    <w:name w:val="Hyperlink"/>
    <w:basedOn w:val="DefaultParagraphFont"/>
    <w:uiPriority w:val="99"/>
    <w:unhideWhenUsed/>
    <w:rsid w:val="00506E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ikasskol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zikasskola.lv" TargetMode="External"/><Relationship Id="rId4" Type="http://schemas.openxmlformats.org/officeDocument/2006/relationships/settings" Target="settings.xml"/><Relationship Id="rId9" Type="http://schemas.openxmlformats.org/officeDocument/2006/relationships/hyperlink" Target="mailto:lpmums@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21DD5-56FD-4005-81A9-3C68B335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Danoss Imre</cp:lastModifiedBy>
  <cp:revision>9</cp:revision>
  <cp:lastPrinted>2014-03-24T13:20:00Z</cp:lastPrinted>
  <dcterms:created xsi:type="dcterms:W3CDTF">2020-03-19T15:55:00Z</dcterms:created>
  <dcterms:modified xsi:type="dcterms:W3CDTF">2020-05-19T09:27:00Z</dcterms:modified>
</cp:coreProperties>
</file>