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D359" w14:textId="2288E32C" w:rsidR="00AA3724" w:rsidRPr="0083519B" w:rsidRDefault="00711310" w:rsidP="0083519B">
      <w:pPr>
        <w:pStyle w:val="Heading3"/>
        <w:spacing w:before="0" w:beforeAutospacing="0" w:after="0" w:afterAutospacing="0" w:line="276" w:lineRule="auto"/>
        <w:jc w:val="center"/>
        <w:textAlignment w:val="baseline"/>
        <w:rPr>
          <w:rFonts w:eastAsia="Times New Roman"/>
          <w:smallCaps/>
          <w:color w:val="000000" w:themeColor="text1"/>
          <w:sz w:val="36"/>
          <w:szCs w:val="36"/>
        </w:rPr>
      </w:pPr>
      <w:r w:rsidRPr="0083519B">
        <w:rPr>
          <w:rFonts w:eastAsia="Times New Roman"/>
          <w:smallCaps/>
          <w:color w:val="000000" w:themeColor="text1"/>
          <w:sz w:val="36"/>
          <w:szCs w:val="36"/>
        </w:rPr>
        <w:t>Par mācību proces</w:t>
      </w:r>
      <w:r w:rsidR="0083519B" w:rsidRPr="0083519B">
        <w:rPr>
          <w:rFonts w:eastAsia="Times New Roman"/>
          <w:smallCaps/>
          <w:color w:val="000000" w:themeColor="text1"/>
          <w:sz w:val="36"/>
          <w:szCs w:val="36"/>
        </w:rPr>
        <w:t>a</w:t>
      </w:r>
      <w:r w:rsidRPr="0083519B">
        <w:rPr>
          <w:rFonts w:eastAsia="Times New Roman"/>
          <w:smallCaps/>
          <w:color w:val="000000" w:themeColor="text1"/>
          <w:sz w:val="36"/>
          <w:szCs w:val="36"/>
        </w:rPr>
        <w:t xml:space="preserve"> </w:t>
      </w:r>
      <w:r w:rsidR="0083519B" w:rsidRPr="0083519B">
        <w:rPr>
          <w:rFonts w:eastAsia="Times New Roman"/>
          <w:smallCaps/>
          <w:color w:val="000000" w:themeColor="text1"/>
          <w:sz w:val="36"/>
          <w:szCs w:val="36"/>
        </w:rPr>
        <w:t>t</w:t>
      </w:r>
      <w:bookmarkStart w:id="0" w:name="_GoBack"/>
      <w:bookmarkEnd w:id="0"/>
      <w:r w:rsidR="0083519B" w:rsidRPr="0083519B">
        <w:rPr>
          <w:rFonts w:eastAsia="Times New Roman"/>
          <w:smallCaps/>
          <w:color w:val="000000" w:themeColor="text1"/>
          <w:sz w:val="36"/>
          <w:szCs w:val="36"/>
        </w:rPr>
        <w:t>urpmāko nodrošināšanu</w:t>
      </w:r>
    </w:p>
    <w:p w14:paraId="7783ED6C" w14:textId="77777777" w:rsidR="00AA3724" w:rsidRPr="00D401DE" w:rsidRDefault="00AA3724" w:rsidP="00485E0D">
      <w:pPr>
        <w:pStyle w:val="Heading3"/>
        <w:spacing w:before="0" w:beforeAutospacing="0" w:after="0" w:afterAutospacing="0" w:line="276" w:lineRule="auto"/>
        <w:jc w:val="both"/>
        <w:textAlignment w:val="baseline"/>
        <w:rPr>
          <w:rFonts w:eastAsia="Times New Roman"/>
          <w:color w:val="000000" w:themeColor="text1"/>
          <w:sz w:val="26"/>
          <w:szCs w:val="26"/>
        </w:rPr>
      </w:pPr>
    </w:p>
    <w:p w14:paraId="1B383E40" w14:textId="77777777" w:rsidR="00711310" w:rsidRPr="00D401DE" w:rsidRDefault="00711310" w:rsidP="00485E0D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Ņemot vērā </w:t>
      </w:r>
      <w:r w:rsidR="007A4095" w:rsidRPr="007A4095">
        <w:rPr>
          <w:rFonts w:ascii="Times New Roman" w:hAnsi="Times New Roman"/>
          <w:color w:val="000000" w:themeColor="text1"/>
          <w:sz w:val="26"/>
          <w:szCs w:val="26"/>
        </w:rPr>
        <w:t>Ministru kabineta</w:t>
      </w:r>
      <w:r w:rsidR="007A4095">
        <w:rPr>
          <w:rFonts w:ascii="Times New Roman" w:hAnsi="Times New Roman"/>
          <w:color w:val="000000" w:themeColor="text1"/>
          <w:sz w:val="26"/>
          <w:szCs w:val="26"/>
        </w:rPr>
        <w:t xml:space="preserve"> 2020. gada 12. marta rīkojumu „</w:t>
      </w:r>
      <w:r w:rsidR="007A4095" w:rsidRPr="007A4095">
        <w:rPr>
          <w:rFonts w:ascii="Times New Roman" w:hAnsi="Times New Roman"/>
          <w:color w:val="000000" w:themeColor="text1"/>
          <w:sz w:val="26"/>
          <w:szCs w:val="26"/>
        </w:rPr>
        <w:t>Par ārkārtējās situācijas izsludināšanu” (</w:t>
      </w:r>
      <w:hyperlink r:id="rId8" w:history="1">
        <w:r w:rsidR="007A4095" w:rsidRPr="00793A6E">
          <w:rPr>
            <w:rStyle w:val="Hyperlink"/>
            <w:rFonts w:ascii="Times New Roman" w:hAnsi="Times New Roman"/>
            <w:sz w:val="26"/>
            <w:szCs w:val="26"/>
          </w:rPr>
          <w:t>https://likumi.lv/ta/id/313191</w:t>
        </w:r>
      </w:hyperlink>
      <w:r w:rsidR="007A4095" w:rsidRPr="007A4095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par izglītības iestāžu darbības pārtraukšanu, arī </w:t>
      </w:r>
      <w:r w:rsidRPr="00D401DE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profesionālās ievirzes izglītības iestādēs mācību process klātienē tiek pārtraukts pilnībā līdz </w:t>
      </w:r>
      <w:r w:rsidR="007A4095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2020. gada </w:t>
      </w:r>
      <w:r w:rsidRPr="00D401DE">
        <w:rPr>
          <w:rFonts w:ascii="Times New Roman" w:hAnsi="Times New Roman"/>
          <w:color w:val="000000" w:themeColor="text1"/>
          <w:sz w:val="26"/>
          <w:szCs w:val="26"/>
          <w:u w:val="single"/>
        </w:rPr>
        <w:t>14.</w:t>
      </w:r>
      <w:r w:rsidR="007A4095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r w:rsidRPr="00D401DE">
        <w:rPr>
          <w:rFonts w:ascii="Times New Roman" w:hAnsi="Times New Roman"/>
          <w:color w:val="000000" w:themeColor="text1"/>
          <w:sz w:val="26"/>
          <w:szCs w:val="26"/>
          <w:u w:val="single"/>
        </w:rPr>
        <w:t>aprīlim.</w:t>
      </w:r>
    </w:p>
    <w:p w14:paraId="78E9F419" w14:textId="57C67B39" w:rsidR="00711310" w:rsidRPr="00D401DE" w:rsidRDefault="00711310" w:rsidP="003013A1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Sākot no </w:t>
      </w:r>
      <w:r w:rsidR="007A4095">
        <w:rPr>
          <w:rFonts w:ascii="Times New Roman" w:hAnsi="Times New Roman"/>
          <w:color w:val="000000" w:themeColor="text1"/>
          <w:sz w:val="26"/>
          <w:szCs w:val="26"/>
        </w:rPr>
        <w:t xml:space="preserve">2020. gada </w:t>
      </w:r>
      <w:r w:rsidRPr="00D401DE">
        <w:rPr>
          <w:rFonts w:ascii="Times New Roman" w:hAnsi="Times New Roman"/>
          <w:color w:val="000000" w:themeColor="text1"/>
          <w:sz w:val="26"/>
          <w:szCs w:val="26"/>
        </w:rPr>
        <w:t>23.</w:t>
      </w:r>
      <w:r w:rsidR="007A409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401DE">
        <w:rPr>
          <w:rFonts w:ascii="Times New Roman" w:hAnsi="Times New Roman"/>
          <w:color w:val="000000" w:themeColor="text1"/>
          <w:sz w:val="26"/>
          <w:szCs w:val="26"/>
        </w:rPr>
        <w:t>marta mācību process</w:t>
      </w:r>
      <w:r w:rsidR="0083519B">
        <w:rPr>
          <w:rFonts w:ascii="Times New Roman" w:hAnsi="Times New Roman"/>
          <w:color w:val="000000" w:themeColor="text1"/>
          <w:sz w:val="26"/>
          <w:szCs w:val="26"/>
        </w:rPr>
        <w:t xml:space="preserve"> tiek organizēts</w:t>
      </w:r>
      <w:r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 attālināti, t.i., audzēkņiem </w:t>
      </w:r>
      <w:r w:rsidR="0083519B">
        <w:rPr>
          <w:rFonts w:ascii="Times New Roman" w:hAnsi="Times New Roman"/>
          <w:color w:val="000000" w:themeColor="text1"/>
          <w:sz w:val="26"/>
          <w:szCs w:val="26"/>
        </w:rPr>
        <w:t xml:space="preserve">tiek </w:t>
      </w:r>
      <w:r w:rsidRPr="00D401DE">
        <w:rPr>
          <w:rFonts w:ascii="Times New Roman" w:hAnsi="Times New Roman"/>
          <w:color w:val="000000" w:themeColor="text1"/>
          <w:sz w:val="26"/>
          <w:szCs w:val="26"/>
        </w:rPr>
        <w:t>uzdo</w:t>
      </w:r>
      <w:r w:rsidR="0083519B">
        <w:rPr>
          <w:rFonts w:ascii="Times New Roman" w:hAnsi="Times New Roman"/>
          <w:color w:val="000000" w:themeColor="text1"/>
          <w:sz w:val="26"/>
          <w:szCs w:val="26"/>
        </w:rPr>
        <w:t>ti</w:t>
      </w:r>
      <w:r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 patstāvīgie darbi, kas veicami līdz noteiktam laikam, nodrošinot mācību plāna izpildi saskaņā ar mācību priekšmetu programmām.</w:t>
      </w:r>
      <w:r w:rsidR="0083519B">
        <w:rPr>
          <w:rFonts w:ascii="Times New Roman" w:hAnsi="Times New Roman"/>
          <w:color w:val="000000" w:themeColor="text1"/>
          <w:sz w:val="26"/>
          <w:szCs w:val="26"/>
        </w:rPr>
        <w:t xml:space="preserve"> Informācija p</w:t>
      </w:r>
      <w:r w:rsidR="0083519B"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ar veicamajiem </w:t>
      </w:r>
      <w:r w:rsidR="0083519B">
        <w:rPr>
          <w:rFonts w:ascii="Times New Roman" w:hAnsi="Times New Roman"/>
          <w:color w:val="000000" w:themeColor="text1"/>
          <w:sz w:val="26"/>
          <w:szCs w:val="26"/>
        </w:rPr>
        <w:t xml:space="preserve">mācību </w:t>
      </w:r>
      <w:r w:rsidR="0083519B"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uzdevumiem </w:t>
      </w:r>
      <w:r w:rsidR="0083519B">
        <w:rPr>
          <w:rFonts w:ascii="Times New Roman" w:hAnsi="Times New Roman"/>
          <w:color w:val="000000" w:themeColor="text1"/>
          <w:sz w:val="26"/>
          <w:szCs w:val="26"/>
        </w:rPr>
        <w:t>un atbalsta materiāli</w:t>
      </w:r>
      <w:r w:rsidR="0083519B"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013A1">
        <w:rPr>
          <w:rFonts w:ascii="Times New Roman" w:hAnsi="Times New Roman"/>
          <w:color w:val="000000" w:themeColor="text1"/>
          <w:sz w:val="26"/>
          <w:szCs w:val="26"/>
        </w:rPr>
        <w:t>uzdotā darba izpildei</w:t>
      </w:r>
      <w:r w:rsidR="0083519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013A1">
        <w:rPr>
          <w:rFonts w:ascii="Times New Roman" w:hAnsi="Times New Roman"/>
          <w:color w:val="000000" w:themeColor="text1"/>
          <w:sz w:val="26"/>
          <w:szCs w:val="26"/>
        </w:rPr>
        <w:t xml:space="preserve">būs </w:t>
      </w:r>
      <w:r w:rsidR="0083519B">
        <w:rPr>
          <w:rFonts w:ascii="Times New Roman" w:hAnsi="Times New Roman"/>
          <w:color w:val="000000" w:themeColor="text1"/>
          <w:sz w:val="26"/>
          <w:szCs w:val="26"/>
        </w:rPr>
        <w:t>pieejami</w:t>
      </w:r>
      <w:r w:rsidR="0083519B"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013A1">
        <w:rPr>
          <w:rFonts w:ascii="Times New Roman" w:hAnsi="Times New Roman"/>
          <w:color w:val="000000" w:themeColor="text1"/>
          <w:sz w:val="26"/>
          <w:szCs w:val="26"/>
        </w:rPr>
        <w:t xml:space="preserve">sekojošās </w:t>
      </w:r>
      <w:r w:rsidR="0083519B" w:rsidRPr="00D401DE">
        <w:rPr>
          <w:rFonts w:ascii="Times New Roman" w:hAnsi="Times New Roman"/>
          <w:color w:val="000000" w:themeColor="text1"/>
          <w:sz w:val="26"/>
          <w:szCs w:val="26"/>
        </w:rPr>
        <w:t>komunikācijas platformās</w:t>
      </w:r>
      <w:r w:rsidR="003013A1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83519B">
        <w:rPr>
          <w:rFonts w:ascii="Times New Roman" w:hAnsi="Times New Roman"/>
          <w:color w:val="000000" w:themeColor="text1"/>
          <w:sz w:val="26"/>
          <w:szCs w:val="26"/>
        </w:rPr>
        <w:t xml:space="preserve"> Skolvadības sistēma E-klase, sociālie tīkli – Watsapp, Skype, Facebook Masanger, </w:t>
      </w:r>
      <w:r w:rsidRPr="00D401DE">
        <w:rPr>
          <w:rFonts w:ascii="Times New Roman" w:hAnsi="Times New Roman"/>
          <w:color w:val="000000" w:themeColor="text1"/>
          <w:sz w:val="26"/>
          <w:szCs w:val="26"/>
        </w:rPr>
        <w:t>e-pasts, tālrunis</w:t>
      </w:r>
      <w:r w:rsidR="0083519B">
        <w:rPr>
          <w:rFonts w:ascii="Times New Roman" w:hAnsi="Times New Roman"/>
          <w:color w:val="000000" w:themeColor="text1"/>
          <w:sz w:val="26"/>
          <w:szCs w:val="26"/>
        </w:rPr>
        <w:t xml:space="preserve"> – individuāli vienojoties ar katra audzēkņa vecākiem.</w:t>
      </w:r>
    </w:p>
    <w:p w14:paraId="5BA062C6" w14:textId="77777777" w:rsidR="003013A1" w:rsidRDefault="003013A1" w:rsidP="00485E0D">
      <w:pPr>
        <w:spacing w:after="120"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eastAsia="lv-LV"/>
        </w:rPr>
      </w:pPr>
    </w:p>
    <w:p w14:paraId="24AC1B8A" w14:textId="74722FCB" w:rsidR="00711310" w:rsidRPr="00D401DE" w:rsidRDefault="00711310" w:rsidP="003013A1">
      <w:pPr>
        <w:spacing w:after="120" w:line="276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eastAsia="lv-LV"/>
        </w:rPr>
      </w:pPr>
      <w:r w:rsidRPr="00D401DE">
        <w:rPr>
          <w:rFonts w:ascii="Times New Roman" w:hAnsi="Times New Roman"/>
          <w:b/>
          <w:bCs/>
          <w:color w:val="000000" w:themeColor="text1"/>
          <w:sz w:val="26"/>
          <w:szCs w:val="26"/>
          <w:lang w:eastAsia="lv-LV"/>
        </w:rPr>
        <w:t>Mācību materiāli</w:t>
      </w:r>
    </w:p>
    <w:p w14:paraId="79A9492F" w14:textId="77777777" w:rsidR="00711310" w:rsidRPr="00D401DE" w:rsidRDefault="00711310" w:rsidP="00485E0D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01DE">
        <w:rPr>
          <w:rFonts w:ascii="Times New Roman" w:hAnsi="Times New Roman"/>
          <w:color w:val="000000" w:themeColor="text1"/>
          <w:sz w:val="26"/>
          <w:szCs w:val="26"/>
        </w:rPr>
        <w:t>Nodrošinot attālinātās mācības, vēlamies aicināt izmanot LNKC tīmekļa vietnē pieejamos digitālos mācību materiālus, kuriem nodrošināta pieeja bez reģistrēšanās:</w:t>
      </w:r>
    </w:p>
    <w:p w14:paraId="6E6977EC" w14:textId="77777777" w:rsidR="00711310" w:rsidRPr="00D401DE" w:rsidRDefault="00C41FCF" w:rsidP="00485E0D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9" w:history="1">
        <w:r w:rsidR="00711310" w:rsidRPr="00D401DE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https://www.lnkc.gov.lv/macibu-materiali/</w:t>
        </w:r>
      </w:hyperlink>
    </w:p>
    <w:p w14:paraId="5F2A8FA5" w14:textId="77777777" w:rsidR="00711310" w:rsidRPr="00D401DE" w:rsidRDefault="00711310" w:rsidP="00485E0D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8E0C7D7" w14:textId="77777777" w:rsidR="00D150BF" w:rsidRPr="00D401DE" w:rsidRDefault="0006300F" w:rsidP="003013A1">
      <w:pPr>
        <w:spacing w:after="120" w:line="276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401DE">
        <w:rPr>
          <w:rFonts w:ascii="Times New Roman" w:hAnsi="Times New Roman"/>
          <w:b/>
          <w:color w:val="000000" w:themeColor="text1"/>
          <w:sz w:val="26"/>
          <w:szCs w:val="26"/>
        </w:rPr>
        <w:t>Aktuāla informācija</w:t>
      </w:r>
    </w:p>
    <w:p w14:paraId="625F7585" w14:textId="77777777" w:rsidR="00711310" w:rsidRPr="00D401DE" w:rsidRDefault="00711310" w:rsidP="00485E0D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Aktuālā informācija par izglītības procesa organizēšanu un aktuāliem uzdotiem jautājumiem pieejama arī IZM tīmekļa vietnē: </w:t>
      </w:r>
      <w:hyperlink r:id="rId10" w:history="1">
        <w:r w:rsidR="00D150BF" w:rsidRPr="00D401DE">
          <w:rPr>
            <w:rStyle w:val="Hyperlink"/>
            <w:rFonts w:ascii="Times New Roman" w:hAnsi="Times New Roman"/>
            <w:sz w:val="26"/>
            <w:szCs w:val="26"/>
          </w:rPr>
          <w:t>https://izm.gov.lv/lv/informacija-par-covid-19</w:t>
        </w:r>
      </w:hyperlink>
      <w:r w:rsidR="00D150BF"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 un </w:t>
      </w:r>
      <w:hyperlink r:id="rId11" w:history="1">
        <w:r w:rsidR="00D150BF" w:rsidRPr="00D401DE">
          <w:rPr>
            <w:rStyle w:val="Hyperlink"/>
            <w:rFonts w:ascii="Times New Roman" w:hAnsi="Times New Roman"/>
            <w:sz w:val="26"/>
            <w:szCs w:val="26"/>
          </w:rPr>
          <w:t>https://izm.gov.lv/lv/aktualitates</w:t>
        </w:r>
      </w:hyperlink>
      <w:r w:rsidR="00D150BF" w:rsidRPr="00D401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32C573F" w14:textId="77777777" w:rsidR="00711310" w:rsidRPr="00D401DE" w:rsidRDefault="00711310" w:rsidP="00485E0D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eastAsia="lv-LV"/>
        </w:rPr>
      </w:pPr>
    </w:p>
    <w:p w14:paraId="571BBCE4" w14:textId="77777777" w:rsidR="00735FA7" w:rsidRDefault="00D7387C" w:rsidP="00735FA7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01DE">
        <w:rPr>
          <w:rFonts w:ascii="Times New Roman" w:hAnsi="Times New Roman"/>
          <w:sz w:val="26"/>
          <w:szCs w:val="26"/>
        </w:rPr>
        <w:t xml:space="preserve">Kultūras ministrijas tīmekļvietnē izveidota sadaļa </w:t>
      </w:r>
      <w:r w:rsidRPr="00D401DE">
        <w:rPr>
          <w:rFonts w:ascii="Times New Roman" w:hAnsi="Times New Roman"/>
          <w:bCs/>
          <w:i/>
          <w:iCs/>
          <w:sz w:val="26"/>
          <w:szCs w:val="26"/>
        </w:rPr>
        <w:t>Aktuālais par COVID-19</w:t>
      </w:r>
      <w:r w:rsidRPr="00D401DE">
        <w:rPr>
          <w:rFonts w:ascii="Times New Roman" w:hAnsi="Times New Roman"/>
          <w:sz w:val="26"/>
          <w:szCs w:val="26"/>
        </w:rPr>
        <w:t>, kur izvietota Veselības ministrijas, Slimību profilakses un apkarošanas centra u.c. atbildīgo institūciju izstrādātās rekomendācijas, kā arī cita noderīga informācija kontekstā ar COVID-19. Aicinām regulāri sekot līdzi šai sadaļā izvietotajai informācijai</w:t>
      </w:r>
      <w:r w:rsidRPr="00D401DE">
        <w:rPr>
          <w:rFonts w:ascii="Times New Roman" w:hAnsi="Times New Roman"/>
          <w:color w:val="1F497D"/>
          <w:sz w:val="26"/>
          <w:szCs w:val="26"/>
        </w:rPr>
        <w:t xml:space="preserve">, </w:t>
      </w:r>
      <w:r w:rsidRPr="00D401DE">
        <w:rPr>
          <w:rFonts w:ascii="Times New Roman" w:hAnsi="Times New Roman"/>
          <w:sz w:val="26"/>
          <w:szCs w:val="26"/>
        </w:rPr>
        <w:t>ievērot ieteikumus un par tiem informēt savus darbiniekus.</w:t>
      </w:r>
      <w:r w:rsidR="00735FA7">
        <w:rPr>
          <w:rFonts w:ascii="Times New Roman" w:hAnsi="Times New Roman"/>
          <w:sz w:val="26"/>
          <w:szCs w:val="26"/>
        </w:rPr>
        <w:t xml:space="preserve"> </w:t>
      </w:r>
    </w:p>
    <w:p w14:paraId="5E2A48BA" w14:textId="77777777" w:rsidR="00D7387C" w:rsidRDefault="00C41FCF" w:rsidP="00485E0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hyperlink r:id="rId12" w:history="1">
        <w:r w:rsidR="00C26C04" w:rsidRPr="00793A6E">
          <w:rPr>
            <w:rStyle w:val="Hyperlink"/>
            <w:rFonts w:ascii="Times New Roman" w:hAnsi="Times New Roman"/>
            <w:sz w:val="26"/>
            <w:szCs w:val="26"/>
          </w:rPr>
          <w:t>https://www.km.gov.lv/lv/ministrija/aktualais-par-covid-19</w:t>
        </w:r>
      </w:hyperlink>
      <w:r w:rsidR="00C26C04">
        <w:rPr>
          <w:rFonts w:ascii="Times New Roman" w:hAnsi="Times New Roman"/>
          <w:sz w:val="26"/>
          <w:szCs w:val="26"/>
        </w:rPr>
        <w:t xml:space="preserve"> </w:t>
      </w:r>
    </w:p>
    <w:p w14:paraId="1734E682" w14:textId="77777777" w:rsidR="00C26C04" w:rsidRDefault="00C26C04" w:rsidP="00485E0D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37BC205" w14:textId="77777777" w:rsidR="00B16204" w:rsidRPr="00D401DE" w:rsidRDefault="00B16204" w:rsidP="00B16204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Kultūras ministrija</w:t>
      </w:r>
      <w:r w:rsidRPr="00B16204">
        <w:t xml:space="preserve"> </w:t>
      </w:r>
      <w:r w:rsidRPr="00B16204">
        <w:rPr>
          <w:rFonts w:ascii="Times New Roman" w:hAnsi="Times New Roman"/>
          <w:sz w:val="26"/>
          <w:szCs w:val="26"/>
        </w:rPr>
        <w:t>aicin</w:t>
      </w:r>
      <w:r>
        <w:rPr>
          <w:rFonts w:ascii="Times New Roman" w:hAnsi="Times New Roman"/>
          <w:sz w:val="26"/>
          <w:szCs w:val="26"/>
        </w:rPr>
        <w:t>a</w:t>
      </w:r>
      <w:r w:rsidRPr="00B16204">
        <w:rPr>
          <w:rFonts w:ascii="Times New Roman" w:hAnsi="Times New Roman"/>
          <w:sz w:val="26"/>
          <w:szCs w:val="26"/>
        </w:rPr>
        <w:t xml:space="preserve"> ārkārtējās situācijas laikā visdažādākās kultūras norises izbaudīt virtuāli, savukārt kultūras jomā pieejamos e-pakalpojumus saņemt attālināti, iestādes klātienē neapmeklējot</w:t>
      </w:r>
      <w:r w:rsidR="00AE680E">
        <w:rPr>
          <w:rFonts w:ascii="Times New Roman" w:hAnsi="Times New Roman"/>
          <w:sz w:val="26"/>
          <w:szCs w:val="26"/>
        </w:rPr>
        <w:t>.</w:t>
      </w:r>
    </w:p>
    <w:p w14:paraId="1DCF2DE2" w14:textId="77777777" w:rsidR="00B16204" w:rsidRDefault="00C41FCF" w:rsidP="00AE680E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3" w:history="1">
        <w:r w:rsidR="00B16204" w:rsidRPr="00793A6E">
          <w:rPr>
            <w:rStyle w:val="Hyperlink"/>
            <w:rFonts w:ascii="Times New Roman" w:hAnsi="Times New Roman"/>
            <w:sz w:val="26"/>
            <w:szCs w:val="26"/>
          </w:rPr>
          <w:t>https://www.km.gov.lv/lv/ministrija/jaunumi/informativa-kampana-ekultura-aicinas-kulturas-norises-izbaudit-virtuali-paliekot-majas-4961</w:t>
        </w:r>
      </w:hyperlink>
      <w:r w:rsidR="00B162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301FF871" w14:textId="77777777" w:rsidR="00B16204" w:rsidRDefault="00B16204" w:rsidP="00204219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58AC983" w14:textId="77777777" w:rsidR="00DC287F" w:rsidRDefault="00DC287F" w:rsidP="0088416B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86184D9" w14:textId="77777777" w:rsidR="00DC287F" w:rsidRDefault="00DC287F" w:rsidP="0088416B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Latvijas Nacionālā kultūras centra tīmekļvietnē izveidota sadaļa </w:t>
      </w:r>
      <w:r w:rsidRPr="000D1CBD">
        <w:rPr>
          <w:rFonts w:ascii="Times New Roman" w:hAnsi="Times New Roman"/>
          <w:i/>
          <w:color w:val="000000" w:themeColor="text1"/>
          <w:sz w:val="26"/>
          <w:szCs w:val="26"/>
        </w:rPr>
        <w:t>Informācija par Covid-19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kur izvietota aktuālā informācija profesionālās ievirzes un profesionālās vidējās izglītības kultūrizglītības iestādēm. </w:t>
      </w:r>
    </w:p>
    <w:p w14:paraId="60326600" w14:textId="77777777" w:rsidR="00DC287F" w:rsidRDefault="00C41FCF" w:rsidP="00DC287F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4" w:history="1">
        <w:r w:rsidR="00DC287F" w:rsidRPr="00FB37EA">
          <w:rPr>
            <w:rStyle w:val="Hyperlink"/>
            <w:rFonts w:ascii="Times New Roman" w:hAnsi="Times New Roman"/>
            <w:sz w:val="26"/>
            <w:szCs w:val="26"/>
          </w:rPr>
          <w:t>https://www.lnkc.gov.lv/nozares/kulturizglitiba/</w:t>
        </w:r>
      </w:hyperlink>
      <w:r w:rsidR="00DC28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88000CB" w14:textId="77777777" w:rsidR="00DC287F" w:rsidRDefault="00DC287F" w:rsidP="0088416B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DC287F" w:rsidSect="003459D9">
      <w:footerReference w:type="default" r:id="rId15"/>
      <w:pgSz w:w="11906" w:h="16838"/>
      <w:pgMar w:top="1440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5EF2F" w14:textId="77777777" w:rsidR="00C41FCF" w:rsidRDefault="00C41FCF" w:rsidP="008B4DF3">
      <w:r>
        <w:separator/>
      </w:r>
    </w:p>
  </w:endnote>
  <w:endnote w:type="continuationSeparator" w:id="0">
    <w:p w14:paraId="1D5405B4" w14:textId="77777777" w:rsidR="00C41FCF" w:rsidRDefault="00C41FCF" w:rsidP="008B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795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70E517E" w14:textId="77777777" w:rsidR="00F92992" w:rsidRPr="00F92992" w:rsidRDefault="00F92992">
        <w:pPr>
          <w:pStyle w:val="Footer"/>
          <w:jc w:val="center"/>
          <w:rPr>
            <w:rFonts w:ascii="Times New Roman" w:hAnsi="Times New Roman"/>
          </w:rPr>
        </w:pPr>
        <w:r w:rsidRPr="00F92992">
          <w:rPr>
            <w:rFonts w:ascii="Times New Roman" w:hAnsi="Times New Roman"/>
          </w:rPr>
          <w:fldChar w:fldCharType="begin"/>
        </w:r>
        <w:r w:rsidRPr="00F92992">
          <w:rPr>
            <w:rFonts w:ascii="Times New Roman" w:hAnsi="Times New Roman"/>
          </w:rPr>
          <w:instrText>PAGE   \* MERGEFORMAT</w:instrText>
        </w:r>
        <w:r w:rsidRPr="00F92992">
          <w:rPr>
            <w:rFonts w:ascii="Times New Roman" w:hAnsi="Times New Roman"/>
          </w:rPr>
          <w:fldChar w:fldCharType="separate"/>
        </w:r>
        <w:r w:rsidR="0088416B">
          <w:rPr>
            <w:rFonts w:ascii="Times New Roman" w:hAnsi="Times New Roman"/>
            <w:noProof/>
          </w:rPr>
          <w:t>4</w:t>
        </w:r>
        <w:r w:rsidRPr="00F92992">
          <w:rPr>
            <w:rFonts w:ascii="Times New Roman" w:hAnsi="Times New Roman"/>
          </w:rPr>
          <w:fldChar w:fldCharType="end"/>
        </w:r>
      </w:p>
    </w:sdtContent>
  </w:sdt>
  <w:p w14:paraId="5B592BA5" w14:textId="77777777" w:rsidR="00F92992" w:rsidRDefault="00F92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5969" w14:textId="77777777" w:rsidR="00C41FCF" w:rsidRDefault="00C41FCF" w:rsidP="008B4DF3">
      <w:r>
        <w:separator/>
      </w:r>
    </w:p>
  </w:footnote>
  <w:footnote w:type="continuationSeparator" w:id="0">
    <w:p w14:paraId="6A162C5F" w14:textId="77777777" w:rsidR="00C41FCF" w:rsidRDefault="00C41FCF" w:rsidP="008B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10DC"/>
    <w:multiLevelType w:val="hybridMultilevel"/>
    <w:tmpl w:val="E26258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4A32"/>
    <w:multiLevelType w:val="multilevel"/>
    <w:tmpl w:val="3AD4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10"/>
    <w:rsid w:val="0006300F"/>
    <w:rsid w:val="00083962"/>
    <w:rsid w:val="001117B9"/>
    <w:rsid w:val="001806FC"/>
    <w:rsid w:val="001F0E8E"/>
    <w:rsid w:val="00204219"/>
    <w:rsid w:val="002103B8"/>
    <w:rsid w:val="00217C6A"/>
    <w:rsid w:val="00223095"/>
    <w:rsid w:val="003013A1"/>
    <w:rsid w:val="003459D9"/>
    <w:rsid w:val="003D0337"/>
    <w:rsid w:val="00434380"/>
    <w:rsid w:val="00485E0D"/>
    <w:rsid w:val="0050038E"/>
    <w:rsid w:val="00555D9E"/>
    <w:rsid w:val="005F67BE"/>
    <w:rsid w:val="00626706"/>
    <w:rsid w:val="00656720"/>
    <w:rsid w:val="00667222"/>
    <w:rsid w:val="006740B5"/>
    <w:rsid w:val="006B772A"/>
    <w:rsid w:val="00711310"/>
    <w:rsid w:val="00735FA7"/>
    <w:rsid w:val="00767FBA"/>
    <w:rsid w:val="007A4095"/>
    <w:rsid w:val="0083519B"/>
    <w:rsid w:val="0088416B"/>
    <w:rsid w:val="008B4DF3"/>
    <w:rsid w:val="008F0B36"/>
    <w:rsid w:val="00920BB2"/>
    <w:rsid w:val="009427A9"/>
    <w:rsid w:val="00A02EEA"/>
    <w:rsid w:val="00A807B0"/>
    <w:rsid w:val="00AA3724"/>
    <w:rsid w:val="00AA5649"/>
    <w:rsid w:val="00AE680E"/>
    <w:rsid w:val="00B16204"/>
    <w:rsid w:val="00B755D9"/>
    <w:rsid w:val="00BF47A2"/>
    <w:rsid w:val="00C26C04"/>
    <w:rsid w:val="00C40275"/>
    <w:rsid w:val="00C41FCF"/>
    <w:rsid w:val="00CD4715"/>
    <w:rsid w:val="00D150BF"/>
    <w:rsid w:val="00D401DE"/>
    <w:rsid w:val="00D57053"/>
    <w:rsid w:val="00D7387C"/>
    <w:rsid w:val="00DC287F"/>
    <w:rsid w:val="00ED77A5"/>
    <w:rsid w:val="00F92992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7098"/>
  <w15:chartTrackingRefBased/>
  <w15:docId w15:val="{59FA056F-A640-45E8-AEDC-021F621D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10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1131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11310"/>
    <w:rPr>
      <w:rFonts w:ascii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unhideWhenUsed/>
    <w:rsid w:val="007113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113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tv213">
    <w:name w:val="tv213"/>
    <w:basedOn w:val="Normal"/>
    <w:uiPriority w:val="99"/>
    <w:semiHidden/>
    <w:rsid w:val="007113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DF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DF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150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9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99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29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992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7387C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3191" TargetMode="External"/><Relationship Id="rId13" Type="http://schemas.openxmlformats.org/officeDocument/2006/relationships/hyperlink" Target="https://www.km.gov.lv/lv/ministrija/jaunumi/informativa-kampana-ekultura-aicinas-kulturas-norises-izbaudit-virtuali-paliekot-majas-49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m.gov.lv/lv/ministrija/aktualais-par-covid-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m.gov.lv/lv/aktualit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zm.gov.lv/lv/informacija-par-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nkc.gov.lv/macibu-materiali/" TargetMode="External"/><Relationship Id="rId14" Type="http://schemas.openxmlformats.org/officeDocument/2006/relationships/hyperlink" Target="https://www.lnkc.gov.lv/nozares/kulturizglitiba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0A58-9284-44FD-88DB-02274B7A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Groza</dc:creator>
  <cp:keywords/>
  <dc:description/>
  <cp:lastModifiedBy>Danoss Imre</cp:lastModifiedBy>
  <cp:revision>2</cp:revision>
  <cp:lastPrinted>2020-03-16T10:55:00Z</cp:lastPrinted>
  <dcterms:created xsi:type="dcterms:W3CDTF">2020-03-23T10:40:00Z</dcterms:created>
  <dcterms:modified xsi:type="dcterms:W3CDTF">2020-03-23T10:40:00Z</dcterms:modified>
</cp:coreProperties>
</file>